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1782"/>
        <w:gridCol w:w="6089"/>
        <w:gridCol w:w="5079"/>
      </w:tblGrid>
      <w:tr w:rsidR="009875F4" w14:paraId="4CE70E83" w14:textId="24DAE0BD" w:rsidTr="1723AA4C">
        <w:tc>
          <w:tcPr>
            <w:tcW w:w="1782" w:type="dxa"/>
            <w:shd w:val="clear" w:color="auto" w:fill="B4C6E7" w:themeFill="accent5" w:themeFillTint="66"/>
          </w:tcPr>
          <w:p w14:paraId="01246D53" w14:textId="77777777" w:rsidR="009875F4" w:rsidRDefault="009875F4" w:rsidP="002E3C39">
            <w:r>
              <w:t>DATE</w:t>
            </w:r>
          </w:p>
        </w:tc>
        <w:tc>
          <w:tcPr>
            <w:tcW w:w="6089" w:type="dxa"/>
            <w:shd w:val="clear" w:color="auto" w:fill="B4C6E7" w:themeFill="accent5" w:themeFillTint="66"/>
          </w:tcPr>
          <w:p w14:paraId="6D82C5B1" w14:textId="77777777" w:rsidR="009875F4" w:rsidRDefault="009875F4" w:rsidP="002E3C39">
            <w:r>
              <w:t>TOPIC</w:t>
            </w:r>
          </w:p>
        </w:tc>
        <w:tc>
          <w:tcPr>
            <w:tcW w:w="5079" w:type="dxa"/>
            <w:shd w:val="clear" w:color="auto" w:fill="B4C6E7" w:themeFill="accent5" w:themeFillTint="66"/>
          </w:tcPr>
          <w:p w14:paraId="7BEC6AEE" w14:textId="36AB1E34" w:rsidR="009875F4" w:rsidRDefault="009875F4" w:rsidP="002E3C39">
            <w:r>
              <w:t xml:space="preserve">Resources </w:t>
            </w:r>
          </w:p>
        </w:tc>
      </w:tr>
      <w:tr w:rsidR="009875F4" w14:paraId="441481E0" w14:textId="459240DF" w:rsidTr="1723AA4C">
        <w:tc>
          <w:tcPr>
            <w:tcW w:w="1782" w:type="dxa"/>
          </w:tcPr>
          <w:p w14:paraId="57249CAB" w14:textId="3EB9A70B" w:rsidR="009875F4" w:rsidRDefault="009875F4" w:rsidP="00094907">
            <w:r>
              <w:t>Session One</w:t>
            </w:r>
          </w:p>
          <w:p w14:paraId="329B273C" w14:textId="77777777" w:rsidR="009875F4" w:rsidRDefault="009875F4" w:rsidP="00094907"/>
          <w:p w14:paraId="053CFDD8" w14:textId="77777777" w:rsidR="009875F4" w:rsidRDefault="009875F4" w:rsidP="00094907"/>
        </w:tc>
        <w:tc>
          <w:tcPr>
            <w:tcW w:w="6089" w:type="dxa"/>
          </w:tcPr>
          <w:p w14:paraId="7CBC7018" w14:textId="58B9A002" w:rsidR="00ED145E" w:rsidRDefault="00786E75" w:rsidP="00B544AE">
            <w:pPr>
              <w:jc w:val="both"/>
            </w:pPr>
            <w:r>
              <w:t>Welcome</w:t>
            </w:r>
          </w:p>
          <w:p w14:paraId="76D68112" w14:textId="2D009D21" w:rsidR="00786E75" w:rsidRDefault="00786E75" w:rsidP="00B544AE">
            <w:pPr>
              <w:jc w:val="both"/>
            </w:pPr>
            <w:r>
              <w:t>Icebreaker</w:t>
            </w:r>
          </w:p>
          <w:p w14:paraId="7E359CB2" w14:textId="03B4C598" w:rsidR="00786E75" w:rsidRDefault="002B519C" w:rsidP="00B544AE">
            <w:pPr>
              <w:jc w:val="both"/>
            </w:pPr>
            <w:r>
              <w:t xml:space="preserve">Introduce </w:t>
            </w:r>
            <w:r w:rsidR="00781980">
              <w:t xml:space="preserve">the </w:t>
            </w:r>
            <w:r w:rsidR="00786E75">
              <w:t xml:space="preserve">Coach Check </w:t>
            </w:r>
            <w:proofErr w:type="gramStart"/>
            <w:r w:rsidR="00786E75">
              <w:t>In</w:t>
            </w:r>
            <w:proofErr w:type="gramEnd"/>
            <w:r w:rsidR="00016FCC">
              <w:t xml:space="preserve"> Process</w:t>
            </w:r>
            <w:r w:rsidR="00A06D87">
              <w:t>*</w:t>
            </w:r>
            <w:r>
              <w:t xml:space="preserve"> we will use in the meetings</w:t>
            </w:r>
            <w:r w:rsidR="00016FCC">
              <w:t xml:space="preserve"> </w:t>
            </w:r>
          </w:p>
          <w:p w14:paraId="1E9B1E06" w14:textId="15B54002" w:rsidR="00786E75" w:rsidRDefault="00786E75" w:rsidP="00B544AE">
            <w:pPr>
              <w:jc w:val="both"/>
            </w:pPr>
            <w:r>
              <w:t>Develop Group Norms</w:t>
            </w:r>
          </w:p>
          <w:p w14:paraId="3BF7CADF" w14:textId="181A95DF" w:rsidR="00786E75" w:rsidRDefault="00786E75" w:rsidP="00B544AE">
            <w:pPr>
              <w:jc w:val="both"/>
            </w:pPr>
            <w:r>
              <w:t xml:space="preserve">Establish how to communicate with </w:t>
            </w:r>
            <w:r w:rsidR="001E3EFF">
              <w:t>TA Provider/Coach Support person</w:t>
            </w:r>
          </w:p>
          <w:p w14:paraId="655391E6" w14:textId="1CA1F082" w:rsidR="00AC409A" w:rsidRDefault="00AC409A" w:rsidP="00B544AE">
            <w:pPr>
              <w:jc w:val="both"/>
            </w:pPr>
            <w:r>
              <w:t xml:space="preserve">If coaching is associated with a special project/grant, </w:t>
            </w:r>
            <w:r w:rsidR="00D05351">
              <w:t xml:space="preserve">plan to provide timelines, etc. to ensure Coaches understand </w:t>
            </w:r>
          </w:p>
          <w:p w14:paraId="25F6267A" w14:textId="77777777" w:rsidR="005D1520" w:rsidRDefault="005D1520" w:rsidP="00B544AE">
            <w:pPr>
              <w:jc w:val="both"/>
            </w:pPr>
          </w:p>
          <w:p w14:paraId="02941848" w14:textId="4E867DCC" w:rsidR="00ED145E" w:rsidRDefault="00DB77CE" w:rsidP="00B544AE">
            <w:pPr>
              <w:jc w:val="both"/>
            </w:pPr>
            <w:r>
              <w:t>PBC Coaching Competencies</w:t>
            </w:r>
            <w:r w:rsidR="006418E2">
              <w:t xml:space="preserve">: Send link to Coaching Strengths and Needs Assessment and have coaches complete </w:t>
            </w:r>
            <w:r w:rsidR="006418E2" w:rsidRPr="00BF3D3F">
              <w:rPr>
                <w:b/>
                <w:bCs/>
                <w:i/>
                <w:iCs/>
              </w:rPr>
              <w:t>prior to</w:t>
            </w:r>
            <w:r w:rsidR="006418E2">
              <w:t xml:space="preserve"> initial meeting. </w:t>
            </w:r>
          </w:p>
          <w:p w14:paraId="2BF8FA33" w14:textId="572AED50" w:rsidR="005E00E2" w:rsidRDefault="005E00E2" w:rsidP="00B544AE">
            <w:pPr>
              <w:jc w:val="both"/>
            </w:pPr>
            <w:r w:rsidRPr="0062049F">
              <w:rPr>
                <w:b/>
                <w:bCs/>
              </w:rPr>
              <w:t>Coach Focus</w:t>
            </w:r>
            <w:r>
              <w:t>:</w:t>
            </w:r>
            <w:r w:rsidR="00311FE4">
              <w:t xml:space="preserve"> Introduction to</w:t>
            </w:r>
          </w:p>
          <w:p w14:paraId="18417B9C" w14:textId="48DB8FD9" w:rsidR="00311FE4" w:rsidRDefault="00311FE4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Planning orientation session with teachers:</w:t>
            </w:r>
          </w:p>
          <w:p w14:paraId="5771B73D" w14:textId="04922E7E" w:rsidR="00311FE4" w:rsidRDefault="00311FE4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What will coaching look like (time required, PBC cycle)</w:t>
            </w:r>
          </w:p>
          <w:p w14:paraId="7BEDB676" w14:textId="477AFFA0" w:rsidR="00311FE4" w:rsidRDefault="0075014B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Coaching agreements</w:t>
            </w:r>
          </w:p>
          <w:p w14:paraId="1B6F4DCA" w14:textId="0203EFBA" w:rsidR="0075014B" w:rsidRDefault="0075014B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Coaching preferences survey</w:t>
            </w:r>
          </w:p>
          <w:p w14:paraId="4BFC8DF9" w14:textId="5A50FAD6" w:rsidR="0075014B" w:rsidRDefault="0075014B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Classroom Essentials</w:t>
            </w:r>
          </w:p>
          <w:p w14:paraId="5D62EFF7" w14:textId="152B65F7" w:rsidR="0075014B" w:rsidRDefault="00C802D2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Review </w:t>
            </w:r>
            <w:r w:rsidR="00BE3032">
              <w:t>PreK</w:t>
            </w:r>
            <w:r>
              <w:t>/K Implementation Guides</w:t>
            </w:r>
          </w:p>
          <w:p w14:paraId="589BB4D3" w14:textId="0FFA9645" w:rsidR="00C802D2" w:rsidRDefault="00C802D2" w:rsidP="0062049F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TPOT/Running TPOT</w:t>
            </w:r>
            <w:r w:rsidR="00556362">
              <w:t xml:space="preserve">**--Review if coaches have had TPOT training </w:t>
            </w:r>
          </w:p>
          <w:p w14:paraId="36802EA8" w14:textId="3CC88A7F" w:rsidR="00311FE4" w:rsidRPr="00814E0F" w:rsidRDefault="00732B9F" w:rsidP="00B544AE">
            <w:pPr>
              <w:jc w:val="both"/>
              <w:rPr>
                <w:b/>
                <w:bCs/>
              </w:rPr>
            </w:pPr>
            <w:r w:rsidRPr="00814E0F">
              <w:rPr>
                <w:b/>
                <w:bCs/>
              </w:rPr>
              <w:t>Coaches Next Steps:</w:t>
            </w:r>
          </w:p>
          <w:p w14:paraId="6EA2FE11" w14:textId="19147CC6" w:rsidR="00732B9F" w:rsidRDefault="00732B9F" w:rsidP="00814E0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Review and become familiar with Classroom Essentials</w:t>
            </w:r>
          </w:p>
          <w:p w14:paraId="1A55CE46" w14:textId="6CAA767D" w:rsidR="00732B9F" w:rsidRDefault="00732B9F" w:rsidP="00814E0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Review PreK/</w:t>
            </w:r>
            <w:r w:rsidR="006F42AE">
              <w:t>K Classroom</w:t>
            </w:r>
            <w:r>
              <w:t xml:space="preserve"> Implementation Guides</w:t>
            </w:r>
          </w:p>
          <w:p w14:paraId="2125516E" w14:textId="1AB2D7B4" w:rsidR="00732B9F" w:rsidRDefault="00732B9F" w:rsidP="00814E0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Explore challenging behavior.org</w:t>
            </w:r>
          </w:p>
          <w:p w14:paraId="2188760E" w14:textId="4E3A2FDD" w:rsidR="00814E0F" w:rsidRDefault="00814E0F" w:rsidP="00814E0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Identify Caseload</w:t>
            </w:r>
          </w:p>
          <w:p w14:paraId="3FEAF14E" w14:textId="4583578F" w:rsidR="00814E0F" w:rsidRDefault="00814E0F" w:rsidP="00814E0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Review TPOT/data tools</w:t>
            </w:r>
          </w:p>
          <w:p w14:paraId="113199BA" w14:textId="77777777" w:rsidR="005D2C57" w:rsidRDefault="005D2C57" w:rsidP="005D2C57">
            <w:pPr>
              <w:pStyle w:val="ListParagraph"/>
              <w:jc w:val="both"/>
            </w:pPr>
          </w:p>
          <w:p w14:paraId="445676B3" w14:textId="4FC7149F" w:rsidR="009875F4" w:rsidRDefault="009875F4" w:rsidP="00DC0CAB">
            <w:pPr>
              <w:jc w:val="both"/>
            </w:pPr>
            <w:r>
              <w:t xml:space="preserve">     </w:t>
            </w:r>
          </w:p>
        </w:tc>
        <w:tc>
          <w:tcPr>
            <w:tcW w:w="5079" w:type="dxa"/>
          </w:tcPr>
          <w:p w14:paraId="269FFC79" w14:textId="77777777" w:rsidR="009875F4" w:rsidRPr="005669B2" w:rsidRDefault="009875F4" w:rsidP="00B544AE">
            <w:pPr>
              <w:jc w:val="both"/>
              <w:rPr>
                <w:rFonts w:ascii="Calibri" w:hAnsi="Calibri" w:cs="Calibri"/>
              </w:rPr>
            </w:pPr>
          </w:p>
          <w:p w14:paraId="5BA56118" w14:textId="76C278E4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Essentials of Practice Based Coaching</w:t>
            </w:r>
          </w:p>
          <w:p w14:paraId="728ACECD" w14:textId="77777777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Chapters 2, 3, and 5</w:t>
            </w:r>
          </w:p>
          <w:p w14:paraId="0FB873A3" w14:textId="77777777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Time Management Tips for Coaches Appendix VII.AE</w:t>
            </w:r>
          </w:p>
          <w:p w14:paraId="3238E5D2" w14:textId="77777777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</w:p>
          <w:p w14:paraId="4BD56635" w14:textId="77777777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</w:p>
          <w:p w14:paraId="54BECC94" w14:textId="0A166A53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Projected Coaching Timeline</w:t>
            </w:r>
            <w:r w:rsidR="008E6742">
              <w:rPr>
                <w:rFonts w:ascii="Calibri" w:hAnsi="Calibri" w:cs="Calibri"/>
                <w:i/>
                <w:iCs/>
              </w:rPr>
              <w:t xml:space="preserve"> (based on your calendar*)</w:t>
            </w:r>
          </w:p>
          <w:p w14:paraId="36BB34FD" w14:textId="77777777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Strengths and Needs Assessment</w:t>
            </w:r>
          </w:p>
          <w:p w14:paraId="46ECA4FA" w14:textId="77777777" w:rsidR="00B04E6E" w:rsidRPr="005669B2" w:rsidRDefault="00B04E6E" w:rsidP="00B04E6E">
            <w:pPr>
              <w:rPr>
                <w:rFonts w:ascii="Calibri" w:hAnsi="Calibri" w:cs="Calibri"/>
                <w:i/>
                <w:iCs/>
              </w:rPr>
            </w:pPr>
          </w:p>
          <w:p w14:paraId="7F81E734" w14:textId="77777777" w:rsidR="00B04E6E" w:rsidRPr="005669B2" w:rsidRDefault="00B04E6E" w:rsidP="00B04E6E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358FB4AC" w14:textId="77777777" w:rsidR="00B04E6E" w:rsidRPr="005669B2" w:rsidRDefault="00B04E6E" w:rsidP="00B04E6E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Classroom Implementation Guides (PreK and K)</w:t>
            </w:r>
          </w:p>
          <w:p w14:paraId="6512EAD9" w14:textId="74FBDFBF" w:rsidR="00B04E6E" w:rsidRPr="005669B2" w:rsidRDefault="00B04E6E" w:rsidP="00B04E6E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 </w:t>
            </w:r>
            <w:hyperlink r:id="rId7" w:history="1">
              <w:r w:rsidRPr="008E6742">
                <w:rPr>
                  <w:rStyle w:val="Hyperlink"/>
                  <w:rFonts w:ascii="Calibri" w:hAnsi="Calibri" w:cs="Calibri"/>
                  <w:i/>
                  <w:iCs/>
                </w:rPr>
                <w:t>Coaching Strategies</w:t>
              </w:r>
            </w:hyperlink>
          </w:p>
          <w:p w14:paraId="21C861CC" w14:textId="77777777" w:rsidR="00B04E6E" w:rsidRPr="005669B2" w:rsidRDefault="00B04E6E" w:rsidP="00B04E6E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 Quick Reference Guide Appendix VI.R p. 236 -7</w:t>
            </w:r>
          </w:p>
          <w:p w14:paraId="1F5C9638" w14:textId="77777777" w:rsidR="00B04E6E" w:rsidRPr="005669B2" w:rsidRDefault="00B04E6E" w:rsidP="00B04E6E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3DFBA448" w14:textId="5071B5F0" w:rsidR="00B04E6E" w:rsidRPr="005669B2" w:rsidRDefault="00B04E6E" w:rsidP="00B04E6E">
            <w:pPr>
              <w:jc w:val="both"/>
              <w:rPr>
                <w:rFonts w:ascii="Calibri" w:hAnsi="Calibri" w:cs="Calibri"/>
                <w:i/>
                <w:iCs/>
              </w:rPr>
            </w:pPr>
            <w:hyperlink r:id="rId8" w:history="1">
              <w:r w:rsidRPr="008E6742">
                <w:rPr>
                  <w:rStyle w:val="Hyperlink"/>
                  <w:rFonts w:ascii="Calibri" w:hAnsi="Calibri" w:cs="Calibri"/>
                  <w:i/>
                  <w:iCs/>
                </w:rPr>
                <w:t>Classroom Essentials</w:t>
              </w:r>
            </w:hyperlink>
          </w:p>
          <w:p w14:paraId="02CA951F" w14:textId="77777777" w:rsidR="007918CB" w:rsidRPr="005669B2" w:rsidRDefault="007918CB" w:rsidP="00B544AE">
            <w:pPr>
              <w:jc w:val="both"/>
              <w:rPr>
                <w:rFonts w:ascii="Calibri" w:hAnsi="Calibri" w:cs="Calibri"/>
              </w:rPr>
            </w:pPr>
          </w:p>
          <w:p w14:paraId="7108E8A6" w14:textId="64C0F483" w:rsidR="007918CB" w:rsidRPr="000648A8" w:rsidRDefault="000648A8" w:rsidP="00B544AE">
            <w:pPr>
              <w:jc w:val="both"/>
              <w:rPr>
                <w:rStyle w:val="Hyperlink"/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fldChar w:fldCharType="begin"/>
            </w:r>
            <w:r>
              <w:rPr>
                <w:rFonts w:ascii="Calibri" w:hAnsi="Calibri" w:cs="Calibri"/>
                <w:i/>
                <w:iCs/>
              </w:rPr>
              <w:instrText>HYPERLINK "https://challengingbehavior.org/document/program-leadership-team-guide-implementing-practice-based-coaching-within-the-pyramid-model/"</w:instrText>
            </w:r>
            <w:r>
              <w:rPr>
                <w:rFonts w:ascii="Calibri" w:hAnsi="Calibri" w:cs="Calibri"/>
                <w:i/>
                <w:iCs/>
              </w:rPr>
            </w:r>
            <w:r>
              <w:rPr>
                <w:rFonts w:ascii="Calibri" w:hAnsi="Calibri" w:cs="Calibri"/>
                <w:i/>
                <w:iCs/>
              </w:rPr>
              <w:fldChar w:fldCharType="separate"/>
            </w:r>
            <w:r w:rsidRPr="000648A8">
              <w:rPr>
                <w:rStyle w:val="Hyperlink"/>
                <w:rFonts w:ascii="Calibri" w:hAnsi="Calibri" w:cs="Calibri"/>
                <w:i/>
                <w:iCs/>
              </w:rPr>
              <w:t xml:space="preserve">Program Leadership Team Guide: Implementing PBC </w:t>
            </w:r>
            <w:r w:rsidRPr="000648A8">
              <w:rPr>
                <w:rStyle w:val="Hyperlink"/>
              </w:rPr>
              <w:t>within the Pyramid Model</w:t>
            </w:r>
          </w:p>
          <w:p w14:paraId="16CF8F1E" w14:textId="3707F938" w:rsidR="007918CB" w:rsidRPr="005669B2" w:rsidRDefault="000648A8" w:rsidP="00B544A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fldChar w:fldCharType="end"/>
            </w:r>
          </w:p>
        </w:tc>
      </w:tr>
      <w:tr w:rsidR="009875F4" w14:paraId="3D349206" w14:textId="638A0FA3" w:rsidTr="1723AA4C">
        <w:tc>
          <w:tcPr>
            <w:tcW w:w="1782" w:type="dxa"/>
          </w:tcPr>
          <w:p w14:paraId="61C747D6" w14:textId="0ED65378" w:rsidR="009875F4" w:rsidRDefault="009875F4" w:rsidP="00094907">
            <w:r>
              <w:lastRenderedPageBreak/>
              <w:t>Session Two</w:t>
            </w:r>
          </w:p>
          <w:p w14:paraId="351BD84D" w14:textId="77777777" w:rsidR="009875F4" w:rsidRDefault="009875F4" w:rsidP="00094907"/>
          <w:p w14:paraId="0845C99C" w14:textId="77777777" w:rsidR="009875F4" w:rsidRDefault="009875F4" w:rsidP="00094907"/>
          <w:p w14:paraId="78540BA8" w14:textId="77777777" w:rsidR="009875F4" w:rsidRDefault="009875F4" w:rsidP="00094907"/>
        </w:tc>
        <w:tc>
          <w:tcPr>
            <w:tcW w:w="6089" w:type="dxa"/>
          </w:tcPr>
          <w:p w14:paraId="73C6BC94" w14:textId="1046F2EF" w:rsidR="007F122E" w:rsidRPr="007F122E" w:rsidRDefault="00A06D87" w:rsidP="007F122E">
            <w:r>
              <w:t>-</w:t>
            </w:r>
            <w:r w:rsidR="007F122E" w:rsidRPr="00A06D87">
              <w:rPr>
                <w:b/>
                <w:bCs/>
              </w:rPr>
              <w:t>Coach Check-in</w:t>
            </w:r>
            <w:r w:rsidRPr="00A06D87">
              <w:rPr>
                <w:b/>
                <w:bCs/>
              </w:rPr>
              <w:t xml:space="preserve"> Process</w:t>
            </w:r>
          </w:p>
          <w:p w14:paraId="2A3D7F70" w14:textId="77777777" w:rsidR="007F122E" w:rsidRPr="007F122E" w:rsidRDefault="007F122E" w:rsidP="007F122E">
            <w:pPr>
              <w:rPr>
                <w:b/>
                <w:bCs/>
              </w:rPr>
            </w:pPr>
            <w:r w:rsidRPr="007F122E">
              <w:t xml:space="preserve">     -</w:t>
            </w:r>
            <w:r w:rsidRPr="007F122E" w:rsidDel="00EC1D44">
              <w:t xml:space="preserve"> </w:t>
            </w:r>
            <w:r w:rsidRPr="007F122E">
              <w:rPr>
                <w:b/>
                <w:bCs/>
              </w:rPr>
              <w:t>Coach Focus:</w:t>
            </w:r>
          </w:p>
          <w:p w14:paraId="144EC754" w14:textId="77777777" w:rsidR="007F122E" w:rsidRPr="007F122E" w:rsidRDefault="007F122E" w:rsidP="007F122E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7F122E">
              <w:t>Coaching Schedules—Time frame for sessions. How to plan your week, month, Map out distances and travel times to teachers</w:t>
            </w:r>
          </w:p>
          <w:p w14:paraId="2D419A9D" w14:textId="6E20B74E" w:rsidR="007F122E" w:rsidRPr="007F122E" w:rsidRDefault="007F122E" w:rsidP="007F122E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7F122E">
              <w:t xml:space="preserve">Coaching Logs (different logs for the </w:t>
            </w:r>
            <w:r w:rsidR="00BE3032" w:rsidRPr="007F122E">
              <w:t>sessions) *</w:t>
            </w:r>
            <w:r w:rsidRPr="007F122E">
              <w:t>* located in Box</w:t>
            </w:r>
          </w:p>
          <w:p w14:paraId="48D53C3F" w14:textId="2804921B" w:rsidR="007F122E" w:rsidRPr="007F122E" w:rsidRDefault="007F122E" w:rsidP="007F122E">
            <w:pPr>
              <w:pStyle w:val="ListParagraph"/>
              <w:numPr>
                <w:ilvl w:val="1"/>
                <w:numId w:val="16"/>
              </w:numPr>
              <w:spacing w:after="160" w:line="259" w:lineRule="auto"/>
            </w:pPr>
            <w:r w:rsidRPr="007F122E">
              <w:t>Review coaching log</w:t>
            </w:r>
          </w:p>
          <w:p w14:paraId="3775141B" w14:textId="77777777" w:rsidR="007F122E" w:rsidRPr="007F122E" w:rsidRDefault="007F122E" w:rsidP="007F122E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7F122E">
              <w:t>Coaching session target dates-</w:t>
            </w:r>
          </w:p>
          <w:p w14:paraId="219113C5" w14:textId="7944D4D2" w:rsidR="007F122E" w:rsidRPr="007F122E" w:rsidRDefault="007F122E" w:rsidP="007F122E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7F122E">
              <w:t xml:space="preserve">Coaching Strategies </w:t>
            </w:r>
            <w:r w:rsidR="0057593C">
              <w:t>-Essential and Enhanced</w:t>
            </w:r>
          </w:p>
          <w:p w14:paraId="55B03CBD" w14:textId="5A1CE273" w:rsidR="007F122E" w:rsidRDefault="007F122E" w:rsidP="007F122E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7F122E">
              <w:t>Connection/Getting</w:t>
            </w:r>
            <w:r w:rsidR="00BE3032">
              <w:t>-</w:t>
            </w:r>
            <w:r w:rsidRPr="007F122E">
              <w:t>to</w:t>
            </w:r>
            <w:r w:rsidR="005B5271">
              <w:t>-</w:t>
            </w:r>
            <w:r w:rsidRPr="007F122E">
              <w:t>know</w:t>
            </w:r>
            <w:r w:rsidR="005B5271">
              <w:t>-</w:t>
            </w:r>
            <w:r w:rsidRPr="007F122E">
              <w:t xml:space="preserve">you activities: What are your strengths as a teacher? How would the children in the classroom describe you? How might other teachers/co-workers describe you? Tell me about your previous experiences with coaching. When it comes to coaching, what are you excited about? Nervous </w:t>
            </w:r>
            <w:proofErr w:type="gramStart"/>
            <w:r w:rsidRPr="007F122E">
              <w:t>about</w:t>
            </w:r>
            <w:proofErr w:type="gramEnd"/>
            <w:r w:rsidRPr="007F122E">
              <w:t>? What are some things that motivate you outside of the classroom? What are the best ways to reach you in-between coaching sessions (consider communication styles)?</w:t>
            </w:r>
            <w:r w:rsidR="00EF75BE">
              <w:t xml:space="preserve"> Have coaches share their favorite connection ideas/strategies. </w:t>
            </w:r>
          </w:p>
          <w:p w14:paraId="26190D26" w14:textId="77777777" w:rsidR="00EF75BE" w:rsidRDefault="00EF75BE" w:rsidP="00EF75BE">
            <w:pPr>
              <w:pStyle w:val="ListParagraph"/>
              <w:spacing w:after="160" w:line="259" w:lineRule="auto"/>
            </w:pPr>
          </w:p>
          <w:p w14:paraId="4783A57C" w14:textId="25A3E5B5" w:rsidR="00CB4CEC" w:rsidRDefault="00114377" w:rsidP="00A03EF1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CB4CEC">
              <w:rPr>
                <w:b/>
                <w:bCs/>
              </w:rPr>
              <w:t>Coaches Next Steps</w:t>
            </w:r>
            <w:r>
              <w:t>: Reach out to teachers to introduce yourself and</w:t>
            </w:r>
            <w:r w:rsidR="00CD0B63">
              <w:t xml:space="preserve"> schedule a 20- </w:t>
            </w:r>
            <w:r w:rsidR="00CB4CEC">
              <w:t>30-minute</w:t>
            </w:r>
            <w:r w:rsidR="00CD0B63">
              <w:t xml:space="preserve"> observation to get to know the classroom</w:t>
            </w:r>
            <w:r w:rsidR="00CB4CEC">
              <w:t xml:space="preserve"> and complete the Classroom Essentials checklist.</w:t>
            </w:r>
            <w:r w:rsidR="00CD0B63">
              <w:t xml:space="preserve"> </w:t>
            </w:r>
            <w:r w:rsidR="00CB4CEC">
              <w:t xml:space="preserve"> </w:t>
            </w:r>
          </w:p>
          <w:p w14:paraId="5120E66A" w14:textId="1B6F74E0" w:rsidR="00CD0B63" w:rsidRDefault="00CB4CEC" w:rsidP="00A85A93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>U</w:t>
            </w:r>
            <w:r w:rsidR="00114377">
              <w:t>se at least ONE connection idea shared in this session.</w:t>
            </w:r>
            <w:r w:rsidR="004D5D04">
              <w:t xml:space="preserve"> </w:t>
            </w:r>
          </w:p>
          <w:p w14:paraId="1F5FE72E" w14:textId="77777777" w:rsidR="009875F4" w:rsidRDefault="009875F4" w:rsidP="00347FBA"/>
        </w:tc>
        <w:tc>
          <w:tcPr>
            <w:tcW w:w="5079" w:type="dxa"/>
          </w:tcPr>
          <w:p w14:paraId="020B7447" w14:textId="42F71A00" w:rsidR="00584955" w:rsidRPr="005669B2" w:rsidRDefault="000648A8" w:rsidP="0058495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Essentials of Practice Based Coaching: </w:t>
            </w:r>
            <w:r w:rsidR="00584955" w:rsidRPr="005669B2">
              <w:rPr>
                <w:rFonts w:ascii="Calibri" w:hAnsi="Calibri" w:cs="Calibri"/>
                <w:i/>
                <w:iCs/>
              </w:rPr>
              <w:t>Appendix VII.AE, Sample Schedules, Time Management Tips for Coaches</w:t>
            </w:r>
          </w:p>
          <w:p w14:paraId="0C7885C3" w14:textId="77777777" w:rsidR="00584955" w:rsidRPr="005669B2" w:rsidRDefault="00584955" w:rsidP="00584955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Resources in Box</w:t>
            </w:r>
          </w:p>
          <w:p w14:paraId="06B045A4" w14:textId="5458BEBF" w:rsidR="00584955" w:rsidRPr="005669B2" w:rsidRDefault="000648A8" w:rsidP="0058495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Essentials of Practice Based Coaching: </w:t>
            </w:r>
            <w:r w:rsidR="00584955" w:rsidRPr="005669B2">
              <w:rPr>
                <w:rFonts w:ascii="Calibri" w:hAnsi="Calibri" w:cs="Calibri"/>
                <w:i/>
                <w:iCs/>
              </w:rPr>
              <w:t>Coaching Strategies Quick Reference Guide Appendix VI.R p. 236 -7,</w:t>
            </w:r>
          </w:p>
          <w:p w14:paraId="336C46BD" w14:textId="77777777" w:rsidR="00584955" w:rsidRPr="005669B2" w:rsidRDefault="00584955" w:rsidP="00584955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Coaching preferences </w:t>
            </w:r>
            <w:proofErr w:type="spellStart"/>
            <w:r w:rsidRPr="005669B2">
              <w:rPr>
                <w:rFonts w:ascii="Calibri" w:hAnsi="Calibri" w:cs="Calibri"/>
                <w:i/>
                <w:iCs/>
              </w:rPr>
              <w:t>pps</w:t>
            </w:r>
            <w:proofErr w:type="spellEnd"/>
            <w:r w:rsidRPr="005669B2">
              <w:rPr>
                <w:rFonts w:ascii="Calibri" w:hAnsi="Calibri" w:cs="Calibri"/>
                <w:i/>
                <w:iCs/>
              </w:rPr>
              <w:t xml:space="preserve"> 123-126</w:t>
            </w:r>
          </w:p>
          <w:p w14:paraId="1C07ABE6" w14:textId="77777777" w:rsidR="00584955" w:rsidRPr="005669B2" w:rsidRDefault="00584955" w:rsidP="00584955">
            <w:pPr>
              <w:rPr>
                <w:rFonts w:ascii="Calibri" w:hAnsi="Calibri" w:cs="Calibri"/>
                <w:i/>
                <w:iCs/>
              </w:rPr>
            </w:pPr>
          </w:p>
          <w:p w14:paraId="6D5A56FE" w14:textId="0F46686E" w:rsidR="00584955" w:rsidRDefault="00584955" w:rsidP="00584955">
            <w:pPr>
              <w:rPr>
                <w:rFonts w:ascii="Calibri" w:hAnsi="Calibri" w:cs="Calibri"/>
                <w:i/>
                <w:iCs/>
              </w:rPr>
            </w:pPr>
            <w:hyperlink r:id="rId9" w:history="1">
              <w:r w:rsidRPr="00281D6B">
                <w:rPr>
                  <w:rStyle w:val="Hyperlink"/>
                  <w:rFonts w:ascii="Calibri" w:hAnsi="Calibri" w:cs="Calibri"/>
                  <w:i/>
                  <w:iCs/>
                </w:rPr>
                <w:t>Classroom Essentials</w:t>
              </w:r>
            </w:hyperlink>
            <w:r w:rsidRPr="005669B2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49C2BAA8" w14:textId="0A225853" w:rsidR="007C27FA" w:rsidRPr="005669B2" w:rsidRDefault="007C27FA" w:rsidP="0058495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Unpacking Webinar Series </w:t>
            </w:r>
            <w:r w:rsidRPr="007C27FA">
              <w:rPr>
                <w:rFonts w:ascii="Calibri" w:hAnsi="Calibri" w:cs="Calibri"/>
                <w:i/>
                <w:iCs/>
              </w:rPr>
              <w:t>https://challengingbehavior.org/document-tag/unpacking-coaching-webinar-series/</w:t>
            </w:r>
          </w:p>
          <w:p w14:paraId="4286BC3A" w14:textId="77777777" w:rsidR="009875F4" w:rsidRPr="005669B2" w:rsidRDefault="009875F4" w:rsidP="00B544AE">
            <w:pPr>
              <w:rPr>
                <w:rFonts w:ascii="Calibri" w:hAnsi="Calibri" w:cs="Calibri"/>
              </w:rPr>
            </w:pPr>
          </w:p>
        </w:tc>
      </w:tr>
      <w:tr w:rsidR="009875F4" w14:paraId="1B6E89BA" w14:textId="4558E3C1" w:rsidTr="1723AA4C">
        <w:tc>
          <w:tcPr>
            <w:tcW w:w="1782" w:type="dxa"/>
          </w:tcPr>
          <w:p w14:paraId="24D2C081" w14:textId="0BBF3DF7" w:rsidR="009875F4" w:rsidRDefault="009875F4" w:rsidP="00094907">
            <w:r>
              <w:t>Session Three</w:t>
            </w:r>
          </w:p>
          <w:p w14:paraId="442FE3EA" w14:textId="77777777" w:rsidR="009875F4" w:rsidRDefault="009875F4" w:rsidP="00094907"/>
          <w:p w14:paraId="7C4753AF" w14:textId="77777777" w:rsidR="009875F4" w:rsidRDefault="009875F4" w:rsidP="00094907"/>
          <w:p w14:paraId="57624BF2" w14:textId="77777777" w:rsidR="009875F4" w:rsidRDefault="009875F4" w:rsidP="00094907"/>
        </w:tc>
        <w:tc>
          <w:tcPr>
            <w:tcW w:w="6089" w:type="dxa"/>
          </w:tcPr>
          <w:p w14:paraId="723AC6BB" w14:textId="6743E7EA" w:rsidR="006D6545" w:rsidRPr="006F48F3" w:rsidRDefault="006F48F3" w:rsidP="00B544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  <w:r w:rsidR="006D6545" w:rsidRPr="006F48F3">
              <w:rPr>
                <w:b/>
                <w:bCs/>
              </w:rPr>
              <w:t xml:space="preserve">Coach Check-in </w:t>
            </w:r>
            <w:r w:rsidR="0057593C" w:rsidRPr="006F48F3">
              <w:rPr>
                <w:b/>
                <w:bCs/>
              </w:rPr>
              <w:t>Process</w:t>
            </w:r>
          </w:p>
          <w:p w14:paraId="5ADDC67B" w14:textId="2FFF728F" w:rsidR="006D6545" w:rsidRDefault="006D6545" w:rsidP="00B544AE">
            <w:pPr>
              <w:rPr>
                <w:b/>
                <w:bCs/>
              </w:rPr>
            </w:pPr>
            <w:r>
              <w:t>-</w:t>
            </w:r>
            <w:r w:rsidRPr="006D6545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>:</w:t>
            </w:r>
            <w:r w:rsidR="00C04244">
              <w:rPr>
                <w:b/>
                <w:bCs/>
              </w:rPr>
              <w:t xml:space="preserve"> </w:t>
            </w:r>
            <w:r w:rsidR="00290EA1">
              <w:rPr>
                <w:b/>
                <w:bCs/>
              </w:rPr>
              <w:t>Logistics</w:t>
            </w:r>
          </w:p>
          <w:p w14:paraId="1E81BF59" w14:textId="42A3ED01" w:rsidR="00290EA1" w:rsidRPr="007C1B5A" w:rsidRDefault="00A9000F" w:rsidP="000F7683">
            <w:r>
              <w:rPr>
                <w:b/>
                <w:bCs/>
              </w:rPr>
              <w:t>-</w:t>
            </w:r>
            <w:r w:rsidR="00290EA1" w:rsidRPr="007C1B5A">
              <w:t xml:space="preserve">Use this session to address program requirements/logistics. </w:t>
            </w:r>
          </w:p>
          <w:p w14:paraId="61530ABC" w14:textId="4265F973" w:rsidR="00290EA1" w:rsidRPr="007C1B5A" w:rsidRDefault="006B5051" w:rsidP="007C1B5A">
            <w:pPr>
              <w:pStyle w:val="ListParagraph"/>
              <w:numPr>
                <w:ilvl w:val="0"/>
                <w:numId w:val="18"/>
              </w:numPr>
            </w:pPr>
            <w:r w:rsidRPr="007C1B5A">
              <w:lastRenderedPageBreak/>
              <w:t>Uploading documents/logs</w:t>
            </w:r>
          </w:p>
          <w:p w14:paraId="1CDF2F0A" w14:textId="62640571" w:rsidR="006B5051" w:rsidRPr="007C1B5A" w:rsidRDefault="006B5051" w:rsidP="007C1B5A">
            <w:pPr>
              <w:pStyle w:val="ListParagraph"/>
              <w:numPr>
                <w:ilvl w:val="0"/>
                <w:numId w:val="18"/>
              </w:numPr>
            </w:pPr>
            <w:r w:rsidRPr="007C1B5A">
              <w:t>Email Protocols</w:t>
            </w:r>
          </w:p>
          <w:p w14:paraId="375EE9AB" w14:textId="14C00A10" w:rsidR="006B5051" w:rsidRPr="007C1B5A" w:rsidRDefault="006B5051" w:rsidP="007C1B5A">
            <w:pPr>
              <w:pStyle w:val="ListParagraph"/>
              <w:numPr>
                <w:ilvl w:val="0"/>
                <w:numId w:val="18"/>
              </w:numPr>
            </w:pPr>
            <w:r w:rsidRPr="007C1B5A">
              <w:t>Sample follow up emails</w:t>
            </w:r>
          </w:p>
          <w:p w14:paraId="0884512E" w14:textId="77777777" w:rsidR="000F7683" w:rsidRPr="000F7683" w:rsidRDefault="006F48F3" w:rsidP="007C1B5A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7C1B5A">
              <w:t>Tips for organization</w:t>
            </w:r>
          </w:p>
          <w:p w14:paraId="3451849E" w14:textId="706409CA" w:rsidR="006B5051" w:rsidRPr="00BC7FD9" w:rsidRDefault="000F7683" w:rsidP="00BC7FD9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BC7FD9">
              <w:rPr>
                <w:b/>
                <w:bCs/>
              </w:rPr>
              <w:t xml:space="preserve">Just in time/Timely topics- </w:t>
            </w:r>
            <w:r w:rsidR="00701E36">
              <w:t>Allow ample time</w:t>
            </w:r>
            <w:r w:rsidRPr="00EC77C2">
              <w:t xml:space="preserve"> for Q and A</w:t>
            </w:r>
          </w:p>
          <w:p w14:paraId="1A3037E9" w14:textId="77777777" w:rsidR="007C1B5A" w:rsidRDefault="007C1B5A" w:rsidP="007C1B5A">
            <w:pPr>
              <w:rPr>
                <w:b/>
                <w:bCs/>
              </w:rPr>
            </w:pPr>
          </w:p>
          <w:p w14:paraId="2570CEF1" w14:textId="014677EA" w:rsidR="0015262A" w:rsidRPr="00097BDD" w:rsidRDefault="007C1B5A" w:rsidP="004F36B5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097BDD">
              <w:rPr>
                <w:b/>
                <w:bCs/>
              </w:rPr>
              <w:t xml:space="preserve">Coaches Next Steps: </w:t>
            </w:r>
            <w:r w:rsidR="00ED5921" w:rsidRPr="00097BDD">
              <w:t xml:space="preserve">Meet all your </w:t>
            </w:r>
            <w:r w:rsidR="00097BDD" w:rsidRPr="00097BDD">
              <w:t>teachers</w:t>
            </w:r>
            <w:r w:rsidR="00ED5921" w:rsidRPr="00097BDD">
              <w:t xml:space="preserve"> and complete the Classroom Essentials if you were not able to complete last week</w:t>
            </w:r>
            <w:r w:rsidR="0015262A" w:rsidRPr="00097BDD">
              <w:t>.</w:t>
            </w:r>
          </w:p>
          <w:p w14:paraId="45D55D80" w14:textId="05C2F5E4" w:rsidR="0015262A" w:rsidRPr="00097BDD" w:rsidRDefault="0015262A" w:rsidP="007C1B5A">
            <w:pPr>
              <w:pStyle w:val="ListParagraph"/>
              <w:numPr>
                <w:ilvl w:val="0"/>
                <w:numId w:val="18"/>
              </w:numPr>
            </w:pPr>
            <w:r w:rsidRPr="00097BDD">
              <w:t>Prepare for fi</w:t>
            </w:r>
            <w:r w:rsidR="00C97CAC" w:rsidRPr="00097BDD">
              <w:t xml:space="preserve">rst </w:t>
            </w:r>
            <w:r w:rsidR="00A9000F">
              <w:t>coaching session-</w:t>
            </w:r>
            <w:r w:rsidR="00BE1EF8" w:rsidRPr="00097BDD">
              <w:t xml:space="preserve"> Be prepared to</w:t>
            </w:r>
          </w:p>
          <w:p w14:paraId="17C4420E" w14:textId="32B81ADF" w:rsidR="002739E6" w:rsidRPr="00097BDD" w:rsidRDefault="002739E6" w:rsidP="002739E6">
            <w:pPr>
              <w:pStyle w:val="ListParagraph"/>
            </w:pPr>
            <w:r w:rsidRPr="00097BDD">
              <w:t>Explain PBC cycle</w:t>
            </w:r>
          </w:p>
          <w:p w14:paraId="78FE66F7" w14:textId="679CCE13" w:rsidR="002739E6" w:rsidRPr="00097BDD" w:rsidRDefault="002739E6" w:rsidP="002739E6">
            <w:pPr>
              <w:pStyle w:val="ListParagraph"/>
            </w:pPr>
            <w:r w:rsidRPr="00097BDD">
              <w:t>Coaching</w:t>
            </w:r>
            <w:r w:rsidR="0059487D" w:rsidRPr="00097BDD">
              <w:t xml:space="preserve"> Agreement (be specific about time)</w:t>
            </w:r>
          </w:p>
          <w:p w14:paraId="156D28D5" w14:textId="1E7461DF" w:rsidR="002739E6" w:rsidRPr="00097BDD" w:rsidRDefault="0059487D" w:rsidP="007C1B5A">
            <w:pPr>
              <w:pStyle w:val="ListParagraph"/>
              <w:numPr>
                <w:ilvl w:val="0"/>
                <w:numId w:val="18"/>
              </w:numPr>
            </w:pPr>
            <w:r w:rsidRPr="00097BDD">
              <w:t>Coaching preferences</w:t>
            </w:r>
          </w:p>
          <w:p w14:paraId="51FD5848" w14:textId="77777777" w:rsidR="002739E6" w:rsidRPr="002739E6" w:rsidRDefault="002739E6" w:rsidP="002739E6">
            <w:pPr>
              <w:pStyle w:val="ListParagraph"/>
              <w:rPr>
                <w:b/>
                <w:bCs/>
              </w:rPr>
            </w:pPr>
          </w:p>
          <w:p w14:paraId="1E50C3A6" w14:textId="7F123222" w:rsidR="009875F4" w:rsidRDefault="009875F4" w:rsidP="00347FBA"/>
        </w:tc>
        <w:tc>
          <w:tcPr>
            <w:tcW w:w="5079" w:type="dxa"/>
          </w:tcPr>
          <w:p w14:paraId="574FBBE0" w14:textId="77777777" w:rsidR="00532547" w:rsidRPr="005669B2" w:rsidRDefault="00532547" w:rsidP="00532547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lastRenderedPageBreak/>
              <w:t>Essentials of Practice Based Coaching Chapters 3 and 5</w:t>
            </w:r>
          </w:p>
          <w:p w14:paraId="64EC0FCC" w14:textId="77777777" w:rsidR="00532547" w:rsidRPr="005669B2" w:rsidRDefault="00532547" w:rsidP="00532547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lastRenderedPageBreak/>
              <w:t>Resources in Box (Guided Action Plans/Action Plan menus)</w:t>
            </w:r>
          </w:p>
          <w:p w14:paraId="4F26F234" w14:textId="77777777" w:rsidR="00532547" w:rsidRPr="005669B2" w:rsidRDefault="00532547" w:rsidP="00532547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 Essentials of Practice Based Coaching, Chapter 4 and 6, Appendix III, </w:t>
            </w:r>
            <w:proofErr w:type="spellStart"/>
            <w:r w:rsidRPr="005669B2">
              <w:rPr>
                <w:rFonts w:ascii="Calibri" w:hAnsi="Calibri" w:cs="Calibri"/>
                <w:i/>
                <w:iCs/>
              </w:rPr>
              <w:t>pps</w:t>
            </w:r>
            <w:proofErr w:type="spellEnd"/>
            <w:r w:rsidRPr="005669B2">
              <w:rPr>
                <w:rFonts w:ascii="Calibri" w:hAnsi="Calibri" w:cs="Calibri"/>
                <w:i/>
                <w:iCs/>
              </w:rPr>
              <w:t>. 215-217</w:t>
            </w:r>
          </w:p>
          <w:p w14:paraId="2426A0B7" w14:textId="77777777" w:rsidR="00532547" w:rsidRPr="005669B2" w:rsidRDefault="00532547" w:rsidP="00532547">
            <w:pPr>
              <w:rPr>
                <w:rFonts w:ascii="Calibri" w:hAnsi="Calibri" w:cs="Calibri"/>
                <w:i/>
                <w:iCs/>
              </w:rPr>
            </w:pPr>
          </w:p>
          <w:p w14:paraId="78F04E90" w14:textId="45D77344" w:rsidR="00532547" w:rsidRPr="005669B2" w:rsidRDefault="00532547" w:rsidP="00532547">
            <w:pPr>
              <w:rPr>
                <w:rFonts w:ascii="Calibri" w:hAnsi="Calibri" w:cs="Calibri"/>
                <w:i/>
                <w:iCs/>
              </w:rPr>
            </w:pPr>
            <w:hyperlink r:id="rId10" w:history="1">
              <w:r w:rsidRPr="00281D6B">
                <w:rPr>
                  <w:rStyle w:val="Hyperlink"/>
                  <w:rFonts w:ascii="Calibri" w:hAnsi="Calibri" w:cs="Calibri"/>
                  <w:i/>
                  <w:iCs/>
                </w:rPr>
                <w:t>Coach Goal Planning Forms</w:t>
              </w:r>
            </w:hyperlink>
          </w:p>
          <w:p w14:paraId="3602F275" w14:textId="10149BF0" w:rsidR="00532547" w:rsidRPr="005669B2" w:rsidRDefault="00532547" w:rsidP="00532547">
            <w:pPr>
              <w:rPr>
                <w:rFonts w:ascii="Calibri" w:hAnsi="Calibri" w:cs="Calibri"/>
                <w:i/>
                <w:iCs/>
              </w:rPr>
            </w:pPr>
            <w:hyperlink r:id="rId11" w:history="1">
              <w:r w:rsidRPr="00281D6B">
                <w:rPr>
                  <w:rStyle w:val="Hyperlink"/>
                  <w:rFonts w:ascii="Calibri" w:hAnsi="Calibri" w:cs="Calibri"/>
                  <w:i/>
                  <w:iCs/>
                </w:rPr>
                <w:t>Teacher Goal Planning forms</w:t>
              </w:r>
            </w:hyperlink>
          </w:p>
          <w:p w14:paraId="7E263BD3" w14:textId="77777777" w:rsidR="009875F4" w:rsidRPr="005669B2" w:rsidRDefault="009875F4" w:rsidP="00B544AE">
            <w:pPr>
              <w:rPr>
                <w:rFonts w:ascii="Calibri" w:hAnsi="Calibri" w:cs="Calibri"/>
              </w:rPr>
            </w:pPr>
          </w:p>
        </w:tc>
      </w:tr>
      <w:tr w:rsidR="009875F4" w14:paraId="61CF17C6" w14:textId="28313932" w:rsidTr="1723AA4C">
        <w:tc>
          <w:tcPr>
            <w:tcW w:w="1782" w:type="dxa"/>
          </w:tcPr>
          <w:p w14:paraId="7AA676EA" w14:textId="14C97B05" w:rsidR="009875F4" w:rsidRDefault="009875F4" w:rsidP="00094907">
            <w:r>
              <w:lastRenderedPageBreak/>
              <w:t>Session Four</w:t>
            </w:r>
          </w:p>
          <w:p w14:paraId="5F2CE0BF" w14:textId="77777777" w:rsidR="009875F4" w:rsidRDefault="009875F4" w:rsidP="00094907"/>
          <w:p w14:paraId="57B6F566" w14:textId="77777777" w:rsidR="009875F4" w:rsidRDefault="009875F4" w:rsidP="00094907"/>
          <w:p w14:paraId="20F1271E" w14:textId="77777777" w:rsidR="009875F4" w:rsidRDefault="009875F4" w:rsidP="00094907"/>
        </w:tc>
        <w:tc>
          <w:tcPr>
            <w:tcW w:w="6089" w:type="dxa"/>
          </w:tcPr>
          <w:p w14:paraId="13FA0462" w14:textId="77777777" w:rsidR="009875F4" w:rsidRDefault="00563E1D" w:rsidP="00701E36">
            <w:pPr>
              <w:rPr>
                <w:b/>
                <w:bCs/>
              </w:rPr>
            </w:pPr>
            <w:r w:rsidRPr="00563E1D">
              <w:rPr>
                <w:b/>
                <w:bCs/>
              </w:rPr>
              <w:t>Coach Check-in Process</w:t>
            </w:r>
          </w:p>
          <w:p w14:paraId="4C85ED3B" w14:textId="77777777" w:rsidR="00563E1D" w:rsidRDefault="00563E1D" w:rsidP="00701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-Coach Focus: </w:t>
            </w:r>
            <w:r w:rsidR="00E26888">
              <w:rPr>
                <w:b/>
                <w:bCs/>
              </w:rPr>
              <w:t>Shared goals and action planning review</w:t>
            </w:r>
          </w:p>
          <w:p w14:paraId="2B661441" w14:textId="77777777" w:rsidR="003D6903" w:rsidRDefault="003D6903" w:rsidP="003D6903">
            <w:pPr>
              <w:pStyle w:val="ListParagraph"/>
              <w:numPr>
                <w:ilvl w:val="0"/>
                <w:numId w:val="18"/>
              </w:numPr>
            </w:pPr>
            <w:r w:rsidRPr="003D6903">
              <w:t>Detailed Review of Guided Action Plans</w:t>
            </w:r>
          </w:p>
          <w:p w14:paraId="169DB30A" w14:textId="736F8B3C" w:rsidR="003D6903" w:rsidRDefault="1723AA4C" w:rsidP="003D6903">
            <w:pPr>
              <w:pStyle w:val="ListParagraph"/>
              <w:numPr>
                <w:ilvl w:val="0"/>
                <w:numId w:val="18"/>
              </w:numPr>
            </w:pPr>
            <w:r>
              <w:t>Supporting teachers/coachees for Pyramid Practices Training -what to do to support teachers during training (PM Checklists, Teacher Goal Planning)</w:t>
            </w:r>
          </w:p>
          <w:p w14:paraId="75021530" w14:textId="04400A13" w:rsidR="1723AA4C" w:rsidRDefault="1723AA4C" w:rsidP="1723AA4C">
            <w:pPr>
              <w:pStyle w:val="ListParagraph"/>
              <w:numPr>
                <w:ilvl w:val="0"/>
                <w:numId w:val="18"/>
              </w:numPr>
            </w:pPr>
            <w:r>
              <w:t>High-leverage goal activity</w:t>
            </w:r>
          </w:p>
          <w:p w14:paraId="1E73B14A" w14:textId="77777777" w:rsidR="00870FC8" w:rsidRDefault="00870FC8" w:rsidP="003D6903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870FC8">
              <w:rPr>
                <w:b/>
                <w:bCs/>
              </w:rPr>
              <w:t>Coaches Next Steps:</w:t>
            </w:r>
          </w:p>
          <w:p w14:paraId="699C55F8" w14:textId="5AD3F59D" w:rsidR="001E6768" w:rsidRPr="001E6768" w:rsidRDefault="001E6768" w:rsidP="003D6903">
            <w:pPr>
              <w:pStyle w:val="ListParagraph"/>
              <w:numPr>
                <w:ilvl w:val="0"/>
                <w:numId w:val="18"/>
              </w:numPr>
            </w:pPr>
            <w:r w:rsidRPr="001E6768">
              <w:t>Help teachers sign up for training</w:t>
            </w:r>
          </w:p>
          <w:p w14:paraId="1B031F29" w14:textId="33636EC7" w:rsidR="00870FC8" w:rsidRPr="003D6903" w:rsidRDefault="00870FC8" w:rsidP="00870FC8">
            <w:pPr>
              <w:pStyle w:val="ListParagraph"/>
            </w:pPr>
          </w:p>
        </w:tc>
        <w:tc>
          <w:tcPr>
            <w:tcW w:w="5079" w:type="dxa"/>
          </w:tcPr>
          <w:p w14:paraId="145F5146" w14:textId="77777777" w:rsidR="00F27102" w:rsidRPr="005669B2" w:rsidRDefault="00F27102" w:rsidP="00F27102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Survey Coaches before meeting; review fidelity data before meeting</w:t>
            </w:r>
          </w:p>
          <w:p w14:paraId="036C0943" w14:textId="77777777" w:rsidR="009875F4" w:rsidRPr="005669B2" w:rsidRDefault="009875F4" w:rsidP="00F6116F">
            <w:pPr>
              <w:rPr>
                <w:rFonts w:ascii="Calibri" w:hAnsi="Calibri" w:cs="Calibri"/>
              </w:rPr>
            </w:pPr>
          </w:p>
        </w:tc>
      </w:tr>
      <w:tr w:rsidR="009875F4" w14:paraId="317D29DA" w14:textId="705D9A7B" w:rsidTr="1723AA4C">
        <w:tc>
          <w:tcPr>
            <w:tcW w:w="1782" w:type="dxa"/>
          </w:tcPr>
          <w:p w14:paraId="60CFE364" w14:textId="5F126170" w:rsidR="009875F4" w:rsidRDefault="009875F4" w:rsidP="00094907">
            <w:r>
              <w:t>Session Five</w:t>
            </w:r>
          </w:p>
          <w:p w14:paraId="225352B7" w14:textId="77777777" w:rsidR="009875F4" w:rsidRDefault="009875F4" w:rsidP="00094907"/>
          <w:p w14:paraId="7198F2B8" w14:textId="77777777" w:rsidR="009875F4" w:rsidRDefault="009875F4" w:rsidP="00094907"/>
          <w:p w14:paraId="13A47E8C" w14:textId="77777777" w:rsidR="009875F4" w:rsidRDefault="009875F4" w:rsidP="00094907"/>
        </w:tc>
        <w:tc>
          <w:tcPr>
            <w:tcW w:w="6089" w:type="dxa"/>
          </w:tcPr>
          <w:p w14:paraId="28978485" w14:textId="58F7CD95" w:rsidR="009875F4" w:rsidRPr="001E6768" w:rsidRDefault="009875F4" w:rsidP="001D20A3">
            <w:pPr>
              <w:rPr>
                <w:b/>
                <w:bCs/>
              </w:rPr>
            </w:pPr>
            <w:r w:rsidRPr="001E6768">
              <w:rPr>
                <w:b/>
                <w:bCs/>
              </w:rPr>
              <w:t>Coach Check-in</w:t>
            </w:r>
            <w:r w:rsidR="001E6768" w:rsidRPr="001E6768">
              <w:rPr>
                <w:b/>
                <w:bCs/>
              </w:rPr>
              <w:t xml:space="preserve"> Process</w:t>
            </w:r>
          </w:p>
          <w:p w14:paraId="5C423755" w14:textId="437A3ABA" w:rsidR="009875F4" w:rsidRDefault="009875F4" w:rsidP="001E6768">
            <w:pPr>
              <w:rPr>
                <w:b/>
                <w:bCs/>
              </w:rPr>
            </w:pPr>
            <w:r>
              <w:t xml:space="preserve">    </w:t>
            </w:r>
            <w:r w:rsidR="005E7199" w:rsidRPr="005E7199">
              <w:rPr>
                <w:b/>
                <w:bCs/>
              </w:rPr>
              <w:t>Coach Focus:</w:t>
            </w:r>
            <w:r w:rsidR="005E7199">
              <w:rPr>
                <w:b/>
                <w:bCs/>
              </w:rPr>
              <w:t xml:space="preserve"> </w:t>
            </w:r>
            <w:r w:rsidR="002B53EB">
              <w:rPr>
                <w:b/>
                <w:bCs/>
              </w:rPr>
              <w:t>Guided Action Planning continued</w:t>
            </w:r>
            <w:r w:rsidR="00F626DC">
              <w:rPr>
                <w:b/>
                <w:bCs/>
              </w:rPr>
              <w:t xml:space="preserve"> and Baseline Running TPOT</w:t>
            </w:r>
          </w:p>
          <w:p w14:paraId="556DFB2B" w14:textId="68FE3058" w:rsidR="00F626DC" w:rsidRPr="007368AC" w:rsidRDefault="007368AC" w:rsidP="007368AC">
            <w:pPr>
              <w:pStyle w:val="ListParagraph"/>
              <w:numPr>
                <w:ilvl w:val="0"/>
                <w:numId w:val="19"/>
              </w:numPr>
            </w:pPr>
            <w:r w:rsidRPr="007368AC">
              <w:t xml:space="preserve">Complete </w:t>
            </w:r>
            <w:r w:rsidR="00D77F77">
              <w:t xml:space="preserve">the </w:t>
            </w:r>
            <w:r w:rsidRPr="007368AC">
              <w:t>review of action planning</w:t>
            </w:r>
          </w:p>
          <w:p w14:paraId="40021B7E" w14:textId="4BDCA136" w:rsidR="007368AC" w:rsidRDefault="1723AA4C" w:rsidP="007368AC">
            <w:pPr>
              <w:pStyle w:val="ListParagraph"/>
              <w:numPr>
                <w:ilvl w:val="0"/>
                <w:numId w:val="19"/>
              </w:numPr>
            </w:pPr>
            <w:r>
              <w:t>Checklists from training, goal planning from training</w:t>
            </w:r>
          </w:p>
          <w:p w14:paraId="015B87F2" w14:textId="204485EE" w:rsidR="1723AA4C" w:rsidRDefault="1723AA4C" w:rsidP="1723AA4C">
            <w:pPr>
              <w:pStyle w:val="ListParagraph"/>
              <w:numPr>
                <w:ilvl w:val="0"/>
                <w:numId w:val="19"/>
              </w:numPr>
            </w:pPr>
            <w:r>
              <w:t>How to pick a new goal</w:t>
            </w:r>
          </w:p>
          <w:p w14:paraId="161CC862" w14:textId="56537307" w:rsidR="000D24D5" w:rsidRPr="0028381A" w:rsidRDefault="00BC7FD9" w:rsidP="000D24D5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t xml:space="preserve">Just in </w:t>
            </w:r>
            <w:r w:rsidR="000D24D5" w:rsidRPr="0028381A">
              <w:rPr>
                <w:b/>
                <w:bCs/>
              </w:rPr>
              <w:t>Time</w:t>
            </w:r>
            <w:r w:rsidRPr="0028381A">
              <w:rPr>
                <w:b/>
                <w:bCs/>
              </w:rPr>
              <w:t>/Timely</w:t>
            </w:r>
            <w:r w:rsidR="000D24D5" w:rsidRPr="0028381A">
              <w:rPr>
                <w:b/>
                <w:bCs/>
              </w:rPr>
              <w:t xml:space="preserve"> Topics Q and A</w:t>
            </w:r>
          </w:p>
          <w:p w14:paraId="16DE8DD9" w14:textId="57B7D53C" w:rsidR="009875F4" w:rsidRPr="00D77F77" w:rsidRDefault="007579DB" w:rsidP="00D77F77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D77F77">
              <w:rPr>
                <w:b/>
                <w:bCs/>
              </w:rPr>
              <w:t>Coaches Next</w:t>
            </w:r>
            <w:r w:rsidR="00D77F77" w:rsidRPr="00D77F77">
              <w:rPr>
                <w:b/>
                <w:bCs/>
              </w:rPr>
              <w:t xml:space="preserve"> Steps:</w:t>
            </w:r>
          </w:p>
          <w:p w14:paraId="6CA5FAB3" w14:textId="7F23D60C" w:rsidR="00D77F77" w:rsidRDefault="00D77F77" w:rsidP="00D77F77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Confirm coaching schedule</w:t>
            </w:r>
          </w:p>
          <w:p w14:paraId="03536603" w14:textId="3B5A6B99" w:rsidR="009875F4" w:rsidRDefault="009875F4" w:rsidP="00BC7FD9">
            <w:pPr>
              <w:pStyle w:val="ListParagraph"/>
            </w:pPr>
          </w:p>
        </w:tc>
        <w:tc>
          <w:tcPr>
            <w:tcW w:w="5079" w:type="dxa"/>
          </w:tcPr>
          <w:p w14:paraId="54B384CC" w14:textId="77777777" w:rsidR="009C457F" w:rsidRPr="005669B2" w:rsidRDefault="009C457F" w:rsidP="009C457F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lastRenderedPageBreak/>
              <w:t>Essentials of Practice Based Coaching, Chapter 6</w:t>
            </w:r>
          </w:p>
          <w:p w14:paraId="05FA7036" w14:textId="77777777" w:rsidR="009C457F" w:rsidRPr="005669B2" w:rsidRDefault="009C457F" w:rsidP="009C457F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Appendix III PP.215-217</w:t>
            </w:r>
          </w:p>
          <w:p w14:paraId="73AF82E2" w14:textId="3CBDB89F" w:rsidR="009C457F" w:rsidRPr="005669B2" w:rsidRDefault="009C457F" w:rsidP="009C457F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Resources in Box</w:t>
            </w:r>
            <w:r w:rsidR="0055170D">
              <w:rPr>
                <w:rFonts w:ascii="Calibri" w:hAnsi="Calibri" w:cs="Calibri"/>
                <w:i/>
                <w:iCs/>
              </w:rPr>
              <w:t>/Challenging Behavior.org</w:t>
            </w:r>
            <w:r w:rsidRPr="005669B2">
              <w:rPr>
                <w:rFonts w:ascii="Calibri" w:hAnsi="Calibri" w:cs="Calibri"/>
                <w:i/>
                <w:iCs/>
              </w:rPr>
              <w:t>—</w:t>
            </w:r>
            <w:hyperlink r:id="rId12" w:history="1">
              <w:r w:rsidRPr="00281D6B">
                <w:rPr>
                  <w:rStyle w:val="Hyperlink"/>
                  <w:rFonts w:ascii="Calibri" w:hAnsi="Calibri" w:cs="Calibri"/>
                  <w:i/>
                  <w:iCs/>
                </w:rPr>
                <w:t>Guided Action Plans</w:t>
              </w:r>
              <w:r w:rsidR="00281D6B" w:rsidRPr="00281D6B">
                <w:rPr>
                  <w:rStyle w:val="Hyperlink"/>
                  <w:rFonts w:ascii="Calibri" w:hAnsi="Calibri" w:cs="Calibri"/>
                  <w:i/>
                  <w:iCs/>
                </w:rPr>
                <w:t xml:space="preserve"> (Resource Bundle)</w:t>
              </w:r>
            </w:hyperlink>
          </w:p>
          <w:p w14:paraId="51FC4337" w14:textId="77777777" w:rsidR="009875F4" w:rsidRPr="005669B2" w:rsidRDefault="009875F4" w:rsidP="001D20A3">
            <w:pPr>
              <w:rPr>
                <w:rFonts w:ascii="Calibri" w:hAnsi="Calibri" w:cs="Calibri"/>
              </w:rPr>
            </w:pPr>
          </w:p>
        </w:tc>
      </w:tr>
      <w:tr w:rsidR="009875F4" w14:paraId="31753AE4" w14:textId="6F1FD1A0" w:rsidTr="1723AA4C">
        <w:trPr>
          <w:trHeight w:val="3320"/>
        </w:trPr>
        <w:tc>
          <w:tcPr>
            <w:tcW w:w="1782" w:type="dxa"/>
          </w:tcPr>
          <w:p w14:paraId="29BB62D8" w14:textId="651E54F5" w:rsidR="009875F4" w:rsidRDefault="009875F4" w:rsidP="00094907">
            <w:r>
              <w:t>Session Six</w:t>
            </w:r>
          </w:p>
          <w:p w14:paraId="14CBD05D" w14:textId="77777777" w:rsidR="009875F4" w:rsidRDefault="009875F4" w:rsidP="00094907"/>
          <w:p w14:paraId="6A0535BB" w14:textId="77777777" w:rsidR="009875F4" w:rsidRDefault="009875F4" w:rsidP="00094907"/>
          <w:p w14:paraId="64EB3EBE" w14:textId="77777777" w:rsidR="009875F4" w:rsidRDefault="009875F4" w:rsidP="00094907"/>
        </w:tc>
        <w:tc>
          <w:tcPr>
            <w:tcW w:w="6089" w:type="dxa"/>
          </w:tcPr>
          <w:p w14:paraId="399F4CED" w14:textId="73F38CDD" w:rsidR="009875F4" w:rsidRPr="00BC7FD9" w:rsidRDefault="009875F4" w:rsidP="00D66D55">
            <w:pPr>
              <w:rPr>
                <w:b/>
                <w:bCs/>
              </w:rPr>
            </w:pPr>
            <w:r w:rsidRPr="00BC7FD9">
              <w:rPr>
                <w:b/>
                <w:bCs/>
              </w:rPr>
              <w:t>Coach Check-in</w:t>
            </w:r>
            <w:r w:rsidR="00BC7FD9" w:rsidRPr="00BC7FD9">
              <w:rPr>
                <w:b/>
                <w:bCs/>
              </w:rPr>
              <w:t xml:space="preserve"> Process</w:t>
            </w:r>
          </w:p>
          <w:p w14:paraId="36B69E40" w14:textId="5310911C" w:rsidR="009875F4" w:rsidRPr="00180D12" w:rsidRDefault="009875F4" w:rsidP="00BC7FD9">
            <w:pPr>
              <w:rPr>
                <w:b/>
                <w:bCs/>
              </w:rPr>
            </w:pPr>
            <w:r>
              <w:t xml:space="preserve">     </w:t>
            </w:r>
            <w:r w:rsidR="00180D12" w:rsidRPr="00180D12">
              <w:rPr>
                <w:b/>
                <w:bCs/>
              </w:rPr>
              <w:t>Coach Focus:</w:t>
            </w:r>
          </w:p>
          <w:p w14:paraId="049A8E5B" w14:textId="2101CC2E" w:rsidR="003D77B6" w:rsidRDefault="003D77B6" w:rsidP="0028381A">
            <w:pPr>
              <w:numPr>
                <w:ilvl w:val="0"/>
                <w:numId w:val="20"/>
              </w:numPr>
            </w:pPr>
            <w:r w:rsidRPr="003D77B6">
              <w:rPr>
                <w:b/>
                <w:bCs/>
              </w:rPr>
              <w:t xml:space="preserve">Focused </w:t>
            </w:r>
            <w:r w:rsidR="005B5271" w:rsidRPr="003D77B6">
              <w:rPr>
                <w:b/>
                <w:bCs/>
              </w:rPr>
              <w:t>Observations:</w:t>
            </w:r>
            <w:r>
              <w:rPr>
                <w:b/>
                <w:bCs/>
              </w:rPr>
              <w:t xml:space="preserve"> </w:t>
            </w:r>
            <w:r w:rsidRPr="003D77B6">
              <w:t xml:space="preserve">How do you get prepared (setting up your notes, questions, organizing your data, preparing to deliver supportive and constructive feedback—before during and after a cycle) </w:t>
            </w:r>
          </w:p>
          <w:p w14:paraId="5A50F7E4" w14:textId="151D990A" w:rsidR="000E48F8" w:rsidRPr="0069701D" w:rsidRDefault="000E48F8" w:rsidP="0028381A">
            <w:pPr>
              <w:numPr>
                <w:ilvl w:val="0"/>
                <w:numId w:val="20"/>
              </w:numPr>
            </w:pPr>
            <w:r w:rsidRPr="0069701D">
              <w:t>Family engagement and action planning</w:t>
            </w:r>
          </w:p>
          <w:p w14:paraId="21C3D76A" w14:textId="4EBB6519" w:rsidR="000E48F8" w:rsidRDefault="1723AA4C" w:rsidP="0028381A">
            <w:pPr>
              <w:numPr>
                <w:ilvl w:val="0"/>
                <w:numId w:val="20"/>
              </w:numPr>
            </w:pPr>
            <w:r w:rsidRPr="1723AA4C">
              <w:rPr>
                <w:b/>
                <w:bCs/>
              </w:rPr>
              <w:t xml:space="preserve">Trouble-shooting Action Planning: </w:t>
            </w:r>
            <w:r>
              <w:t xml:space="preserve">Working on more than one action plan at a </w:t>
            </w:r>
            <w:r w:rsidR="005B5271">
              <w:t>time,</w:t>
            </w:r>
            <w:r>
              <w:t xml:space="preserve"> when to pick a new goal</w:t>
            </w:r>
          </w:p>
          <w:p w14:paraId="18E946F0" w14:textId="77777777" w:rsidR="0028381A" w:rsidRPr="0028381A" w:rsidRDefault="0028381A" w:rsidP="0028381A">
            <w:pPr>
              <w:pStyle w:val="ListParagraph"/>
              <w:numPr>
                <w:ilvl w:val="0"/>
                <w:numId w:val="20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t>Just in Time/Timely Topics Q and A</w:t>
            </w:r>
          </w:p>
          <w:p w14:paraId="5219BF02" w14:textId="28F14914" w:rsidR="0069701D" w:rsidRDefault="0069701D" w:rsidP="0028381A">
            <w:pPr>
              <w:numPr>
                <w:ilvl w:val="0"/>
                <w:numId w:val="20"/>
              </w:numPr>
            </w:pPr>
            <w:r>
              <w:rPr>
                <w:b/>
                <w:bCs/>
              </w:rPr>
              <w:t xml:space="preserve">Coaches Next Steps: </w:t>
            </w:r>
            <w:r w:rsidRPr="0069701D">
              <w:t>Uploading, completing logs</w:t>
            </w:r>
          </w:p>
          <w:p w14:paraId="04A85713" w14:textId="77777777" w:rsidR="0069701D" w:rsidRPr="003D77B6" w:rsidRDefault="0069701D" w:rsidP="0069701D">
            <w:pPr>
              <w:ind w:left="360"/>
            </w:pPr>
          </w:p>
          <w:p w14:paraId="3CDAD048" w14:textId="77777777" w:rsidR="009875F4" w:rsidRDefault="009875F4" w:rsidP="00B40696"/>
        </w:tc>
        <w:tc>
          <w:tcPr>
            <w:tcW w:w="5079" w:type="dxa"/>
          </w:tcPr>
          <w:p w14:paraId="70CFC32D" w14:textId="77777777" w:rsidR="00C741FB" w:rsidRPr="005669B2" w:rsidRDefault="00C741FB" w:rsidP="00C741FB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Essentials of PBC Chapter 7</w:t>
            </w:r>
          </w:p>
          <w:p w14:paraId="6D7F7EFE" w14:textId="77777777" w:rsidR="00C741FB" w:rsidRPr="005669B2" w:rsidRDefault="00C741FB" w:rsidP="00C741FB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Appendix IV 219-224</w:t>
            </w:r>
          </w:p>
          <w:p w14:paraId="4F37DAF9" w14:textId="77777777" w:rsidR="00C741FB" w:rsidRPr="005669B2" w:rsidRDefault="00C741FB" w:rsidP="00C741FB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Essentials of Practice Based Coaching, Appendix VII.AG p. 264. LTA </w:t>
            </w:r>
          </w:p>
          <w:p w14:paraId="32B9E71B" w14:textId="77777777" w:rsidR="009875F4" w:rsidRPr="005669B2" w:rsidRDefault="009875F4" w:rsidP="00D66D55">
            <w:pPr>
              <w:rPr>
                <w:rFonts w:ascii="Calibri" w:hAnsi="Calibri" w:cs="Calibri"/>
              </w:rPr>
            </w:pPr>
          </w:p>
        </w:tc>
      </w:tr>
      <w:tr w:rsidR="009875F4" w14:paraId="147DC536" w14:textId="20DF6FA2" w:rsidTr="1723AA4C">
        <w:tc>
          <w:tcPr>
            <w:tcW w:w="1782" w:type="dxa"/>
          </w:tcPr>
          <w:p w14:paraId="796111CB" w14:textId="659E76DD" w:rsidR="009875F4" w:rsidRDefault="009875F4" w:rsidP="00094907">
            <w:r>
              <w:t>Session Seven</w:t>
            </w:r>
          </w:p>
        </w:tc>
        <w:tc>
          <w:tcPr>
            <w:tcW w:w="6089" w:type="dxa"/>
          </w:tcPr>
          <w:p w14:paraId="4F4BEA6A" w14:textId="62EE3E5C" w:rsidR="009875F4" w:rsidRPr="0069701D" w:rsidRDefault="009875F4" w:rsidP="00AA2BE1">
            <w:pPr>
              <w:rPr>
                <w:b/>
                <w:bCs/>
              </w:rPr>
            </w:pPr>
            <w:r w:rsidRPr="0069701D">
              <w:rPr>
                <w:b/>
                <w:bCs/>
              </w:rPr>
              <w:t>Coach Check-in</w:t>
            </w:r>
            <w:r w:rsidR="0069701D">
              <w:rPr>
                <w:b/>
                <w:bCs/>
              </w:rPr>
              <w:t xml:space="preserve"> Process </w:t>
            </w:r>
          </w:p>
          <w:p w14:paraId="1B062292" w14:textId="65A88C77" w:rsidR="009875F4" w:rsidRPr="00180D12" w:rsidRDefault="009875F4" w:rsidP="0069701D">
            <w:pPr>
              <w:rPr>
                <w:b/>
                <w:bCs/>
              </w:rPr>
            </w:pPr>
            <w:r>
              <w:t xml:space="preserve">     </w:t>
            </w:r>
            <w:r w:rsidR="00180D12" w:rsidRPr="00180D12">
              <w:rPr>
                <w:b/>
                <w:bCs/>
              </w:rPr>
              <w:t>Coach Focus:</w:t>
            </w:r>
          </w:p>
          <w:p w14:paraId="3C3F30E7" w14:textId="74F58316" w:rsidR="00180D12" w:rsidRDefault="001A22B3" w:rsidP="0028381A">
            <w:pPr>
              <w:pStyle w:val="ListParagraph"/>
              <w:numPr>
                <w:ilvl w:val="0"/>
                <w:numId w:val="21"/>
              </w:numPr>
            </w:pPr>
            <w:r w:rsidRPr="005C7D0D">
              <w:rPr>
                <w:b/>
                <w:bCs/>
              </w:rPr>
              <w:t>Reflection and Feedback</w:t>
            </w:r>
            <w:r>
              <w:t>-Asking Reflective Questions</w:t>
            </w:r>
          </w:p>
          <w:p w14:paraId="2DE850BE" w14:textId="7B4E7293" w:rsidR="001A22B3" w:rsidRPr="005C7D0D" w:rsidRDefault="001A22B3" w:rsidP="0028381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5C7D0D">
              <w:rPr>
                <w:b/>
                <w:bCs/>
              </w:rPr>
              <w:t>Coaching Strategies</w:t>
            </w:r>
          </w:p>
          <w:p w14:paraId="73CB6BEA" w14:textId="2E8A43E6" w:rsidR="001A22B3" w:rsidRDefault="002E17CF" w:rsidP="0028381A">
            <w:pPr>
              <w:pStyle w:val="ListParagraph"/>
              <w:numPr>
                <w:ilvl w:val="0"/>
                <w:numId w:val="21"/>
              </w:numPr>
            </w:pPr>
            <w:r>
              <w:t>Show video of reflection in action and have coaches identify reflection questions and areas for improvement</w:t>
            </w:r>
          </w:p>
          <w:p w14:paraId="6C844FF7" w14:textId="7C857A56" w:rsidR="00AB7E7A" w:rsidRDefault="00AB7E7A" w:rsidP="0028381A">
            <w:pPr>
              <w:pStyle w:val="ListParagraph"/>
              <w:numPr>
                <w:ilvl w:val="0"/>
                <w:numId w:val="21"/>
              </w:numPr>
            </w:pPr>
            <w:r>
              <w:t>Review resources: Sample focused observation with reflection questions</w:t>
            </w:r>
          </w:p>
          <w:p w14:paraId="3A0E3FD0" w14:textId="77777777" w:rsidR="0028381A" w:rsidRPr="0028381A" w:rsidRDefault="0028381A" w:rsidP="0028381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t>Just in Time/Timely Topics Q and A</w:t>
            </w:r>
          </w:p>
          <w:p w14:paraId="1E084B57" w14:textId="712F9A30" w:rsidR="00AB7E7A" w:rsidRPr="005C7D0D" w:rsidRDefault="00AB7E7A" w:rsidP="0028381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5C7D0D">
              <w:rPr>
                <w:b/>
                <w:bCs/>
              </w:rPr>
              <w:t>Reflection question Bank (s) of questions</w:t>
            </w:r>
          </w:p>
          <w:p w14:paraId="55D6AA29" w14:textId="27BBFB59" w:rsidR="00AB7E7A" w:rsidRDefault="00AB7E7A" w:rsidP="0028381A">
            <w:pPr>
              <w:pStyle w:val="ListParagraph"/>
              <w:numPr>
                <w:ilvl w:val="0"/>
                <w:numId w:val="21"/>
              </w:numPr>
            </w:pPr>
            <w:r w:rsidRPr="00DB5777">
              <w:rPr>
                <w:b/>
                <w:bCs/>
              </w:rPr>
              <w:t>Coaches Next Steps</w:t>
            </w:r>
            <w:r>
              <w:t xml:space="preserve">: </w:t>
            </w:r>
            <w:r w:rsidR="00DB5777">
              <w:t xml:space="preserve">Action plans, logs </w:t>
            </w:r>
          </w:p>
          <w:p w14:paraId="25179361" w14:textId="77777777" w:rsidR="009875F4" w:rsidRDefault="009875F4" w:rsidP="0069701D"/>
        </w:tc>
        <w:tc>
          <w:tcPr>
            <w:tcW w:w="5079" w:type="dxa"/>
          </w:tcPr>
          <w:p w14:paraId="261CB5F0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Essentials of PBC Chapter 8,</w:t>
            </w:r>
          </w:p>
          <w:p w14:paraId="367C7734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P. 131 table 8.1 </w:t>
            </w:r>
          </w:p>
          <w:p w14:paraId="5FF5D683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p. 226-227 Tips for providing Supportive and Constructive Feedback </w:t>
            </w:r>
          </w:p>
          <w:p w14:paraId="75334A82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</w:p>
          <w:p w14:paraId="4BBE6525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</w:p>
          <w:p w14:paraId="623B2976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Essentials of Practice Based Coaching, Chapter 4 </w:t>
            </w:r>
          </w:p>
          <w:p w14:paraId="12B278B9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 xml:space="preserve">Appendix III, </w:t>
            </w:r>
            <w:proofErr w:type="spellStart"/>
            <w:r w:rsidRPr="005669B2">
              <w:rPr>
                <w:rFonts w:ascii="Calibri" w:hAnsi="Calibri" w:cs="Calibri"/>
                <w:i/>
                <w:iCs/>
              </w:rPr>
              <w:t>pps</w:t>
            </w:r>
            <w:proofErr w:type="spellEnd"/>
            <w:r w:rsidRPr="005669B2">
              <w:rPr>
                <w:rFonts w:ascii="Calibri" w:hAnsi="Calibri" w:cs="Calibri"/>
                <w:i/>
                <w:iCs/>
              </w:rPr>
              <w:t>. 215-217</w:t>
            </w:r>
          </w:p>
          <w:p w14:paraId="63CE176A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proofErr w:type="spellStart"/>
            <w:r w:rsidRPr="005669B2">
              <w:rPr>
                <w:rFonts w:ascii="Calibri" w:hAnsi="Calibri" w:cs="Calibri"/>
                <w:i/>
                <w:iCs/>
              </w:rPr>
              <w:t>Pps</w:t>
            </w:r>
            <w:proofErr w:type="spellEnd"/>
            <w:r w:rsidRPr="005669B2">
              <w:rPr>
                <w:rFonts w:ascii="Calibri" w:hAnsi="Calibri" w:cs="Calibri"/>
                <w:i/>
                <w:iCs/>
              </w:rPr>
              <w:t>. 123-126</w:t>
            </w:r>
          </w:p>
          <w:p w14:paraId="74651EE9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</w:p>
          <w:p w14:paraId="665FD5F1" w14:textId="77777777" w:rsidR="00417D31" w:rsidRPr="005669B2" w:rsidRDefault="00417D31" w:rsidP="00417D31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t>Appendix VI.R pp 236-237</w:t>
            </w:r>
          </w:p>
          <w:p w14:paraId="36CA702B" w14:textId="77777777" w:rsidR="009875F4" w:rsidRPr="005669B2" w:rsidRDefault="009875F4" w:rsidP="00AA2BE1">
            <w:pPr>
              <w:rPr>
                <w:rFonts w:ascii="Calibri" w:hAnsi="Calibri" w:cs="Calibri"/>
              </w:rPr>
            </w:pPr>
          </w:p>
        </w:tc>
      </w:tr>
      <w:tr w:rsidR="009875F4" w14:paraId="45979898" w14:textId="1E640C88" w:rsidTr="1723AA4C">
        <w:tc>
          <w:tcPr>
            <w:tcW w:w="1782" w:type="dxa"/>
          </w:tcPr>
          <w:p w14:paraId="38035B58" w14:textId="0486F992" w:rsidR="009875F4" w:rsidRDefault="009875F4" w:rsidP="00094907">
            <w:r>
              <w:t>Session Eight</w:t>
            </w:r>
          </w:p>
        </w:tc>
        <w:tc>
          <w:tcPr>
            <w:tcW w:w="6089" w:type="dxa"/>
          </w:tcPr>
          <w:p w14:paraId="1F6861E3" w14:textId="0058CF80" w:rsidR="009875F4" w:rsidRPr="005C7D0D" w:rsidRDefault="009875F4" w:rsidP="002E328A">
            <w:pPr>
              <w:rPr>
                <w:b/>
                <w:bCs/>
              </w:rPr>
            </w:pPr>
            <w:r w:rsidRPr="005C7D0D">
              <w:rPr>
                <w:b/>
                <w:bCs/>
              </w:rPr>
              <w:t>Coach Check-in</w:t>
            </w:r>
            <w:r w:rsidR="005C7D0D" w:rsidRPr="005C7D0D">
              <w:rPr>
                <w:b/>
                <w:bCs/>
              </w:rPr>
              <w:t xml:space="preserve"> Process</w:t>
            </w:r>
          </w:p>
          <w:p w14:paraId="05376CF2" w14:textId="1852425B" w:rsidR="009875F4" w:rsidRDefault="009875F4" w:rsidP="005C7D0D">
            <w:pPr>
              <w:rPr>
                <w:b/>
                <w:bCs/>
              </w:rPr>
            </w:pPr>
            <w:r>
              <w:t xml:space="preserve">    </w:t>
            </w:r>
            <w:r w:rsidR="00EF77B9" w:rsidRPr="00180D12">
              <w:rPr>
                <w:b/>
                <w:bCs/>
              </w:rPr>
              <w:t xml:space="preserve"> Coach Focus:</w:t>
            </w:r>
            <w:r w:rsidR="00EF77B9">
              <w:rPr>
                <w:b/>
                <w:bCs/>
              </w:rPr>
              <w:t xml:space="preserve"> Feedback on </w:t>
            </w:r>
            <w:r w:rsidR="00DF3C54">
              <w:rPr>
                <w:b/>
                <w:bCs/>
              </w:rPr>
              <w:t>coaching logs/sessions</w:t>
            </w:r>
          </w:p>
          <w:p w14:paraId="43DEB22D" w14:textId="2B459E31" w:rsidR="00DF3C54" w:rsidRDefault="00DF3C54" w:rsidP="0028381A">
            <w:pPr>
              <w:pStyle w:val="ListParagraph"/>
              <w:numPr>
                <w:ilvl w:val="0"/>
                <w:numId w:val="22"/>
              </w:numPr>
            </w:pPr>
            <w:r>
              <w:t>Review coaching logs/sessions and provide general feedback to group</w:t>
            </w:r>
          </w:p>
          <w:p w14:paraId="31D9A2B5" w14:textId="51814510" w:rsidR="00DF3C54" w:rsidRDefault="007C721A" w:rsidP="0028381A">
            <w:pPr>
              <w:pStyle w:val="ListParagraph"/>
              <w:numPr>
                <w:ilvl w:val="0"/>
                <w:numId w:val="22"/>
              </w:numPr>
            </w:pPr>
            <w:r>
              <w:t>Review Action plan samples with AP Quality Checklist</w:t>
            </w:r>
          </w:p>
          <w:p w14:paraId="206ADAF3" w14:textId="26F3DBC6" w:rsidR="007C721A" w:rsidRDefault="007C721A" w:rsidP="0028381A">
            <w:pPr>
              <w:pStyle w:val="ListParagraph"/>
              <w:numPr>
                <w:ilvl w:val="0"/>
                <w:numId w:val="22"/>
              </w:numPr>
            </w:pPr>
            <w:r>
              <w:t>Unpacking Social Emotional Guided Action Plans</w:t>
            </w:r>
          </w:p>
          <w:p w14:paraId="29721ECC" w14:textId="77777777" w:rsidR="0028381A" w:rsidRPr="0028381A" w:rsidRDefault="0028381A" w:rsidP="0028381A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lastRenderedPageBreak/>
              <w:t>Just in Time/Timely Topics Q and A</w:t>
            </w:r>
          </w:p>
          <w:p w14:paraId="4F7EB94F" w14:textId="30194729" w:rsidR="00C7049C" w:rsidRDefault="00C7049C" w:rsidP="0028381A">
            <w:pPr>
              <w:pStyle w:val="ListParagraph"/>
              <w:numPr>
                <w:ilvl w:val="0"/>
                <w:numId w:val="22"/>
              </w:numPr>
            </w:pPr>
            <w:r w:rsidRPr="00C7049C">
              <w:rPr>
                <w:b/>
                <w:bCs/>
              </w:rPr>
              <w:t>Coaches Next Steps:</w:t>
            </w:r>
            <w:r>
              <w:t xml:space="preserve"> Prepare for running TPOT</w:t>
            </w:r>
          </w:p>
          <w:p w14:paraId="502992AD" w14:textId="77777777" w:rsidR="009875F4" w:rsidRDefault="009875F4" w:rsidP="00253A52">
            <w:pPr>
              <w:pStyle w:val="ListParagraph"/>
            </w:pPr>
          </w:p>
          <w:p w14:paraId="472BD756" w14:textId="77777777" w:rsidR="00C7049C" w:rsidRDefault="00C7049C" w:rsidP="00253A52">
            <w:pPr>
              <w:pStyle w:val="ListParagraph"/>
            </w:pPr>
          </w:p>
          <w:p w14:paraId="54330D71" w14:textId="77777777" w:rsidR="00C7049C" w:rsidRDefault="00C7049C" w:rsidP="00253A52">
            <w:pPr>
              <w:pStyle w:val="ListParagraph"/>
            </w:pPr>
          </w:p>
        </w:tc>
        <w:tc>
          <w:tcPr>
            <w:tcW w:w="5079" w:type="dxa"/>
          </w:tcPr>
          <w:p w14:paraId="3BCA8FD0" w14:textId="77777777" w:rsidR="00A0156A" w:rsidRPr="005669B2" w:rsidRDefault="00A0156A" w:rsidP="00A0156A">
            <w:pPr>
              <w:rPr>
                <w:rFonts w:ascii="Calibri" w:hAnsi="Calibri" w:cs="Calibri"/>
                <w:i/>
                <w:iCs/>
              </w:rPr>
            </w:pPr>
            <w:r w:rsidRPr="005669B2">
              <w:rPr>
                <w:rFonts w:ascii="Calibri" w:hAnsi="Calibri" w:cs="Calibri"/>
                <w:i/>
                <w:iCs/>
              </w:rPr>
              <w:lastRenderedPageBreak/>
              <w:t>Survey Coaches before meeting; review fidelity data before meeting</w:t>
            </w:r>
          </w:p>
          <w:p w14:paraId="7F416EDB" w14:textId="77777777" w:rsidR="009875F4" w:rsidRPr="005669B2" w:rsidRDefault="009875F4" w:rsidP="002E328A">
            <w:pPr>
              <w:rPr>
                <w:rFonts w:ascii="Calibri" w:hAnsi="Calibri" w:cs="Calibri"/>
              </w:rPr>
            </w:pPr>
          </w:p>
        </w:tc>
      </w:tr>
      <w:tr w:rsidR="009875F4" w14:paraId="39395637" w14:textId="3BE16A69" w:rsidTr="1723AA4C">
        <w:tc>
          <w:tcPr>
            <w:tcW w:w="1782" w:type="dxa"/>
          </w:tcPr>
          <w:p w14:paraId="63C5D250" w14:textId="424EE9B8" w:rsidR="009875F4" w:rsidRDefault="009875F4" w:rsidP="002E3C39">
            <w:r>
              <w:t>Session Nine</w:t>
            </w:r>
          </w:p>
        </w:tc>
        <w:tc>
          <w:tcPr>
            <w:tcW w:w="6089" w:type="dxa"/>
          </w:tcPr>
          <w:p w14:paraId="39C01E00" w14:textId="2A5916A9" w:rsidR="009875F4" w:rsidRPr="00855C78" w:rsidRDefault="009875F4" w:rsidP="002E328A">
            <w:pPr>
              <w:rPr>
                <w:b/>
                <w:bCs/>
              </w:rPr>
            </w:pPr>
            <w:r w:rsidRPr="00855C78">
              <w:rPr>
                <w:b/>
                <w:bCs/>
              </w:rPr>
              <w:t>Coach Check-in</w:t>
            </w:r>
            <w:r w:rsidR="00C7049C" w:rsidRPr="00855C78">
              <w:rPr>
                <w:b/>
                <w:bCs/>
              </w:rPr>
              <w:t xml:space="preserve"> Process </w:t>
            </w:r>
          </w:p>
          <w:p w14:paraId="10C2D928" w14:textId="77777777" w:rsidR="009875F4" w:rsidRDefault="009875F4" w:rsidP="00C7049C">
            <w:pPr>
              <w:rPr>
                <w:b/>
                <w:bCs/>
              </w:rPr>
            </w:pPr>
            <w:r>
              <w:t xml:space="preserve">     </w:t>
            </w:r>
            <w:r w:rsidR="00F40DE0" w:rsidRPr="00F40DE0">
              <w:rPr>
                <w:b/>
                <w:bCs/>
              </w:rPr>
              <w:t>Coach Focus</w:t>
            </w:r>
            <w:r w:rsidR="00F40DE0">
              <w:rPr>
                <w:b/>
                <w:bCs/>
              </w:rPr>
              <w:t xml:space="preserve">: </w:t>
            </w:r>
            <w:r w:rsidR="00BC1EBB">
              <w:rPr>
                <w:b/>
                <w:bCs/>
              </w:rPr>
              <w:t>Coaching through Resistance</w:t>
            </w:r>
          </w:p>
          <w:p w14:paraId="185509E0" w14:textId="77777777" w:rsidR="000838B6" w:rsidRPr="00097A30" w:rsidRDefault="000838B6" w:rsidP="00097A30">
            <w:pPr>
              <w:pStyle w:val="ListParagraph"/>
              <w:numPr>
                <w:ilvl w:val="0"/>
                <w:numId w:val="23"/>
              </w:numPr>
            </w:pPr>
            <w:r w:rsidRPr="00097A30">
              <w:t>Strategies for coaching through resistance</w:t>
            </w:r>
          </w:p>
          <w:p w14:paraId="150D8A39" w14:textId="77777777" w:rsidR="000838B6" w:rsidRDefault="00097A30" w:rsidP="00097A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097A30">
              <w:t>Sharing Running TPOT data with teachers</w:t>
            </w:r>
            <w:r>
              <w:rPr>
                <w:b/>
                <w:bCs/>
              </w:rPr>
              <w:t xml:space="preserve"> </w:t>
            </w:r>
          </w:p>
          <w:p w14:paraId="5AB75345" w14:textId="77777777" w:rsidR="00097A30" w:rsidRPr="0028381A" w:rsidRDefault="00097A30" w:rsidP="00097A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t>Just in Time/Timely Topics Q and A</w:t>
            </w:r>
          </w:p>
          <w:p w14:paraId="532B250D" w14:textId="03A62339" w:rsidR="00097A30" w:rsidRPr="000838B6" w:rsidRDefault="00960E4A" w:rsidP="00097A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Coaches Next Steps: </w:t>
            </w:r>
            <w:r w:rsidR="00747354">
              <w:t>Share RTPOT data with teachers</w:t>
            </w:r>
            <w:r w:rsidR="00747354">
              <w:rPr>
                <w:b/>
                <w:bCs/>
              </w:rPr>
              <w:t xml:space="preserve"> </w:t>
            </w:r>
          </w:p>
        </w:tc>
        <w:tc>
          <w:tcPr>
            <w:tcW w:w="5079" w:type="dxa"/>
          </w:tcPr>
          <w:p w14:paraId="49E6AEEE" w14:textId="76F24DD7" w:rsidR="00505ECD" w:rsidRPr="005669B2" w:rsidRDefault="00505ECD" w:rsidP="002E328A">
            <w:pPr>
              <w:rPr>
                <w:rFonts w:ascii="Calibri" w:hAnsi="Calibri" w:cs="Calibri"/>
              </w:rPr>
            </w:pPr>
            <w:r w:rsidRPr="005669B2">
              <w:rPr>
                <w:rFonts w:ascii="Calibri" w:hAnsi="Calibri" w:cs="Calibri"/>
              </w:rPr>
              <w:t>Presentation On Coaching through resistance</w:t>
            </w:r>
          </w:p>
          <w:p w14:paraId="1E639340" w14:textId="77777777" w:rsidR="00505ECD" w:rsidRPr="005669B2" w:rsidRDefault="00505ECD" w:rsidP="002E328A">
            <w:pPr>
              <w:rPr>
                <w:rFonts w:ascii="Calibri" w:hAnsi="Calibri" w:cs="Calibri"/>
              </w:rPr>
            </w:pPr>
            <w:r w:rsidRPr="005669B2">
              <w:rPr>
                <w:rFonts w:ascii="Calibri" w:hAnsi="Calibri" w:cs="Calibri"/>
              </w:rPr>
              <w:t>Presentation on sharing graphical data</w:t>
            </w:r>
          </w:p>
          <w:p w14:paraId="51BC1822" w14:textId="6F437B90" w:rsidR="00505ECD" w:rsidRPr="005669B2" w:rsidRDefault="001674A0" w:rsidP="002E328A">
            <w:pPr>
              <w:rPr>
                <w:rFonts w:ascii="Calibri" w:hAnsi="Calibri" w:cs="Calibri"/>
              </w:rPr>
            </w:pPr>
            <w:r w:rsidRPr="005669B2">
              <w:rPr>
                <w:rFonts w:ascii="Calibri" w:hAnsi="Calibri" w:cs="Calibri"/>
              </w:rPr>
              <w:t>How to create graphs</w:t>
            </w:r>
          </w:p>
        </w:tc>
      </w:tr>
      <w:tr w:rsidR="009875F4" w14:paraId="041F5E14" w14:textId="7CE333ED" w:rsidTr="1723AA4C">
        <w:tc>
          <w:tcPr>
            <w:tcW w:w="1782" w:type="dxa"/>
          </w:tcPr>
          <w:p w14:paraId="67AD446F" w14:textId="5D79F4DB" w:rsidR="009875F4" w:rsidRDefault="009875F4" w:rsidP="002E3C39">
            <w:r>
              <w:t>Session Ten</w:t>
            </w:r>
          </w:p>
        </w:tc>
        <w:tc>
          <w:tcPr>
            <w:tcW w:w="6089" w:type="dxa"/>
          </w:tcPr>
          <w:p w14:paraId="31E67250" w14:textId="77777777" w:rsidR="00747354" w:rsidRPr="00855C78" w:rsidRDefault="00747354" w:rsidP="00747354">
            <w:pPr>
              <w:rPr>
                <w:b/>
                <w:bCs/>
              </w:rPr>
            </w:pPr>
            <w:r w:rsidRPr="00855C78">
              <w:rPr>
                <w:b/>
                <w:bCs/>
              </w:rPr>
              <w:t xml:space="preserve">Coach Check-in Process </w:t>
            </w:r>
          </w:p>
          <w:p w14:paraId="70BC32D0" w14:textId="4DCFD81B" w:rsidR="00747354" w:rsidRDefault="00747354" w:rsidP="00747354">
            <w:pPr>
              <w:rPr>
                <w:b/>
                <w:bCs/>
              </w:rPr>
            </w:pPr>
            <w:r>
              <w:t xml:space="preserve">     </w:t>
            </w:r>
            <w:r w:rsidRPr="00F40DE0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 xml:space="preserve">: </w:t>
            </w:r>
            <w:r w:rsidR="000F503F">
              <w:rPr>
                <w:b/>
                <w:bCs/>
              </w:rPr>
              <w:t>Feedback for coaches</w:t>
            </w:r>
          </w:p>
          <w:p w14:paraId="7EF647E6" w14:textId="189493BE" w:rsidR="00747354" w:rsidRDefault="000F503F" w:rsidP="00747354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General feedback on coaching logs</w:t>
            </w:r>
          </w:p>
          <w:p w14:paraId="3C9D935F" w14:textId="68F71806" w:rsidR="006D373B" w:rsidRDefault="006D373B" w:rsidP="00747354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Review of Supportive and Constructive Feedback</w:t>
            </w:r>
          </w:p>
          <w:p w14:paraId="53BD60AE" w14:textId="6C19451E" w:rsidR="00CC6770" w:rsidRDefault="00CC6770" w:rsidP="00747354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Use scenarios for practice</w:t>
            </w:r>
          </w:p>
          <w:p w14:paraId="0836F36D" w14:textId="03B0C18B" w:rsidR="00CC6770" w:rsidRPr="00097A30" w:rsidRDefault="00CC6770" w:rsidP="00747354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Do s and Don’ts of feedback</w:t>
            </w:r>
          </w:p>
          <w:p w14:paraId="02EED1D0" w14:textId="77777777" w:rsidR="00747354" w:rsidRPr="0028381A" w:rsidRDefault="00747354" w:rsidP="00747354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t>Just in Time/Timely Topics Q and A</w:t>
            </w:r>
          </w:p>
          <w:p w14:paraId="5AAEEF4E" w14:textId="37373981" w:rsidR="009875F4" w:rsidRDefault="00747354" w:rsidP="00747354">
            <w:r>
              <w:rPr>
                <w:b/>
                <w:bCs/>
              </w:rPr>
              <w:t xml:space="preserve">Coaches Next Steps: </w:t>
            </w:r>
            <w:r w:rsidR="00E44E22">
              <w:t>Based on feedback from coaching logs (for example, making sure they are checking with teachers for providing support for targeted/individual students with challenging behavior).</w:t>
            </w:r>
          </w:p>
        </w:tc>
        <w:tc>
          <w:tcPr>
            <w:tcW w:w="5079" w:type="dxa"/>
          </w:tcPr>
          <w:p w14:paraId="1F7F0E09" w14:textId="77777777" w:rsidR="00DA75F3" w:rsidRPr="005669B2" w:rsidRDefault="1723AA4C" w:rsidP="1723AA4C">
            <w:pPr>
              <w:rPr>
                <w:rFonts w:ascii="Calibri" w:hAnsi="Calibri" w:cs="Calibri"/>
                <w:i/>
                <w:iCs/>
              </w:rPr>
            </w:pPr>
            <w:r w:rsidRPr="1723AA4C">
              <w:rPr>
                <w:rFonts w:ascii="Calibri" w:hAnsi="Calibri" w:cs="Calibri"/>
                <w:i/>
                <w:iCs/>
              </w:rPr>
              <w:t xml:space="preserve">Essentials of Practice Based Coaching, Chapter 8, Appendix V, </w:t>
            </w:r>
            <w:proofErr w:type="spellStart"/>
            <w:r w:rsidRPr="1723AA4C">
              <w:rPr>
                <w:rFonts w:ascii="Calibri" w:hAnsi="Calibri" w:cs="Calibri"/>
                <w:i/>
                <w:iCs/>
              </w:rPr>
              <w:t>pps</w:t>
            </w:r>
            <w:proofErr w:type="spellEnd"/>
            <w:r w:rsidRPr="1723AA4C">
              <w:rPr>
                <w:rFonts w:ascii="Calibri" w:hAnsi="Calibri" w:cs="Calibri"/>
                <w:i/>
                <w:iCs/>
              </w:rPr>
              <w:t>. 226-229</w:t>
            </w:r>
          </w:p>
          <w:p w14:paraId="4E0A2BBE" w14:textId="5A125FB7" w:rsidR="1723AA4C" w:rsidRDefault="1723AA4C" w:rsidP="1723AA4C">
            <w:pPr>
              <w:rPr>
                <w:rFonts w:ascii="Calibri" w:hAnsi="Calibri" w:cs="Calibri"/>
                <w:i/>
                <w:iCs/>
              </w:rPr>
            </w:pPr>
          </w:p>
          <w:p w14:paraId="5DECDAB4" w14:textId="7F0D6053" w:rsidR="1723AA4C" w:rsidRDefault="1723AA4C" w:rsidP="1723AA4C">
            <w:pPr>
              <w:rPr>
                <w:rFonts w:ascii="Calibri" w:hAnsi="Calibri" w:cs="Calibri"/>
                <w:i/>
                <w:iCs/>
              </w:rPr>
            </w:pPr>
          </w:p>
          <w:p w14:paraId="334BF62C" w14:textId="73FF2D70" w:rsidR="009875F4" w:rsidRPr="005669B2" w:rsidRDefault="009875F4" w:rsidP="000F503F">
            <w:pPr>
              <w:ind w:left="360"/>
              <w:rPr>
                <w:rFonts w:ascii="Calibri" w:hAnsi="Calibri" w:cs="Calibri"/>
              </w:rPr>
            </w:pPr>
          </w:p>
        </w:tc>
      </w:tr>
      <w:tr w:rsidR="004200FF" w14:paraId="1CC63A11" w14:textId="782AACD0" w:rsidTr="1723AA4C">
        <w:tc>
          <w:tcPr>
            <w:tcW w:w="1782" w:type="dxa"/>
          </w:tcPr>
          <w:p w14:paraId="4268D778" w14:textId="11E44D9D" w:rsidR="004200FF" w:rsidRDefault="004200FF" w:rsidP="004200FF">
            <w:r>
              <w:t>Session Eleven</w:t>
            </w:r>
          </w:p>
        </w:tc>
        <w:tc>
          <w:tcPr>
            <w:tcW w:w="6089" w:type="dxa"/>
          </w:tcPr>
          <w:p w14:paraId="32F68F65" w14:textId="77777777" w:rsidR="004200FF" w:rsidRPr="00855C78" w:rsidRDefault="004200FF" w:rsidP="004200FF">
            <w:pPr>
              <w:rPr>
                <w:b/>
                <w:bCs/>
              </w:rPr>
            </w:pPr>
            <w:r w:rsidRPr="00855C78">
              <w:rPr>
                <w:b/>
                <w:bCs/>
              </w:rPr>
              <w:t xml:space="preserve">Coach Check-in Process </w:t>
            </w:r>
          </w:p>
          <w:p w14:paraId="37E7DCE0" w14:textId="5DE75DDF" w:rsidR="004200FF" w:rsidRDefault="004200FF" w:rsidP="004200FF">
            <w:pPr>
              <w:rPr>
                <w:b/>
                <w:bCs/>
              </w:rPr>
            </w:pPr>
            <w:r>
              <w:t xml:space="preserve">     </w:t>
            </w:r>
            <w:r w:rsidRPr="00F40DE0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 xml:space="preserve">: </w:t>
            </w:r>
            <w:r w:rsidR="002661F5">
              <w:rPr>
                <w:b/>
                <w:bCs/>
              </w:rPr>
              <w:t xml:space="preserve">Behavior Support and Coaching </w:t>
            </w:r>
          </w:p>
          <w:p w14:paraId="55114647" w14:textId="4015DEF3" w:rsidR="004200FF" w:rsidRDefault="00853B41" w:rsidP="004200FF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 xml:space="preserve">Prepare for open discussion on school/program/district </w:t>
            </w:r>
            <w:r w:rsidR="00493EBB">
              <w:t>for behavior support</w:t>
            </w:r>
            <w:r w:rsidR="00467D90">
              <w:t xml:space="preserve">/accessing behavior support </w:t>
            </w:r>
          </w:p>
          <w:p w14:paraId="14DC1235" w14:textId="1C496A27" w:rsidR="00493EBB" w:rsidRDefault="00493EBB" w:rsidP="004200FF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Review challenging behavior website resources to support intensive needs/data collection</w:t>
            </w:r>
          </w:p>
          <w:p w14:paraId="67EF52DB" w14:textId="283FFCB3" w:rsidR="00AC1FA6" w:rsidRPr="00097A30" w:rsidRDefault="00AC1FA6" w:rsidP="004200FF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 xml:space="preserve">PTRYC? </w:t>
            </w:r>
            <w:r w:rsidR="004C1A2C">
              <w:t>(Discuss with coordinator the capacity for PTRYC)</w:t>
            </w:r>
          </w:p>
          <w:p w14:paraId="12C207E2" w14:textId="77777777" w:rsidR="004200FF" w:rsidRPr="0028381A" w:rsidRDefault="004200FF" w:rsidP="004200FF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28381A">
              <w:rPr>
                <w:b/>
                <w:bCs/>
              </w:rPr>
              <w:t>Just in Time/Timely Topics Q and A</w:t>
            </w:r>
          </w:p>
          <w:p w14:paraId="17F4935E" w14:textId="31314418" w:rsidR="004200FF" w:rsidRDefault="004200FF" w:rsidP="004200FF">
            <w:pPr>
              <w:pStyle w:val="ListParagraph"/>
              <w:ind w:left="1440"/>
            </w:pPr>
            <w:r>
              <w:rPr>
                <w:b/>
                <w:bCs/>
              </w:rPr>
              <w:t xml:space="preserve">Coaches Next Steps: </w:t>
            </w:r>
          </w:p>
        </w:tc>
        <w:tc>
          <w:tcPr>
            <w:tcW w:w="5079" w:type="dxa"/>
          </w:tcPr>
          <w:p w14:paraId="7B71A12D" w14:textId="3740D857" w:rsidR="004200FF" w:rsidRPr="005669B2" w:rsidRDefault="1723AA4C" w:rsidP="1723AA4C">
            <w:pPr>
              <w:rPr>
                <w:rFonts w:ascii="Calibri" w:hAnsi="Calibri" w:cs="Calibri"/>
              </w:rPr>
            </w:pPr>
            <w:r w:rsidRPr="1723AA4C">
              <w:rPr>
                <w:rFonts w:ascii="Calibri" w:hAnsi="Calibri" w:cs="Calibri"/>
              </w:rPr>
              <w:t>PTRYC</w:t>
            </w:r>
          </w:p>
          <w:p w14:paraId="24F7D1B7" w14:textId="77777777" w:rsidR="004200FF" w:rsidRDefault="004200FF" w:rsidP="1723AA4C">
            <w:pPr>
              <w:rPr>
                <w:rFonts w:ascii="Calibri" w:hAnsi="Calibri" w:cs="Calibri"/>
              </w:rPr>
            </w:pPr>
          </w:p>
          <w:p w14:paraId="6AF802EE" w14:textId="77777777" w:rsidR="007C27FA" w:rsidRDefault="007C27FA" w:rsidP="1723AA4C">
            <w:pPr>
              <w:rPr>
                <w:rFonts w:ascii="Calibri" w:hAnsi="Calibri" w:cs="Calibri"/>
                <w:i/>
                <w:iCs/>
              </w:rPr>
            </w:pPr>
            <w:r w:rsidRPr="007C27FA">
              <w:rPr>
                <w:rFonts w:ascii="Calibri" w:hAnsi="Calibri" w:cs="Calibri"/>
                <w:i/>
                <w:iCs/>
              </w:rPr>
              <w:t xml:space="preserve">Resource Collection: Providing Intensive Individualized Intervention </w:t>
            </w:r>
          </w:p>
          <w:p w14:paraId="6C804F0C" w14:textId="5D6D27F2" w:rsidR="007C27FA" w:rsidRDefault="007C27FA" w:rsidP="1723AA4C">
            <w:pPr>
              <w:rPr>
                <w:rFonts w:ascii="Calibri" w:hAnsi="Calibri" w:cs="Calibri"/>
                <w:i/>
                <w:iCs/>
              </w:rPr>
            </w:pPr>
            <w:hyperlink r:id="rId13" w:history="1">
              <w:r w:rsidRPr="006578E9">
                <w:rPr>
                  <w:rStyle w:val="Hyperlink"/>
                  <w:rFonts w:ascii="Calibri" w:hAnsi="Calibri" w:cs="Calibri"/>
                  <w:i/>
                  <w:iCs/>
                </w:rPr>
                <w:t>https://challengingbehavior.org/document/resource-collection-providing-intensive-individualized-intervention/</w:t>
              </w:r>
            </w:hyperlink>
          </w:p>
          <w:p w14:paraId="02EA5C1E" w14:textId="6A8AF1A4" w:rsidR="007C27FA" w:rsidRDefault="007C27FA" w:rsidP="1723AA4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Behavior Intervention and Positive Behavior Support Resources on Challengingbehavior.org: </w:t>
            </w:r>
            <w:hyperlink r:id="rId14" w:history="1">
              <w:r w:rsidRPr="006578E9">
                <w:rPr>
                  <w:rStyle w:val="Hyperlink"/>
                  <w:rFonts w:ascii="Calibri" w:hAnsi="Calibri" w:cs="Calibri"/>
                  <w:i/>
                  <w:iCs/>
                </w:rPr>
                <w:t>https://challengingbehavior.org/pyramid-model/behavior-intervention/resources/</w:t>
              </w:r>
            </w:hyperlink>
          </w:p>
          <w:p w14:paraId="183495B6" w14:textId="18628773" w:rsidR="007C27FA" w:rsidRPr="007C27FA" w:rsidRDefault="007C27FA" w:rsidP="1723AA4C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200FF" w14:paraId="391E4F4F" w14:textId="2A86F558" w:rsidTr="1723AA4C">
        <w:tc>
          <w:tcPr>
            <w:tcW w:w="1782" w:type="dxa"/>
          </w:tcPr>
          <w:p w14:paraId="7BAE6B80" w14:textId="27FAB228" w:rsidR="004200FF" w:rsidRDefault="004200FF" w:rsidP="004200FF">
            <w:r>
              <w:lastRenderedPageBreak/>
              <w:t xml:space="preserve">Session Twelve </w:t>
            </w:r>
          </w:p>
        </w:tc>
        <w:tc>
          <w:tcPr>
            <w:tcW w:w="6089" w:type="dxa"/>
          </w:tcPr>
          <w:p w14:paraId="72C48259" w14:textId="79B1AC10" w:rsidR="0098590E" w:rsidRPr="00855C78" w:rsidRDefault="004200FF" w:rsidP="0098590E">
            <w:pPr>
              <w:rPr>
                <w:b/>
                <w:bCs/>
              </w:rPr>
            </w:pPr>
            <w:r>
              <w:t xml:space="preserve"> </w:t>
            </w:r>
            <w:r w:rsidR="0098590E">
              <w:t xml:space="preserve"> </w:t>
            </w:r>
            <w:r w:rsidR="0098590E" w:rsidRPr="00855C78">
              <w:rPr>
                <w:b/>
                <w:bCs/>
              </w:rPr>
              <w:t xml:space="preserve">Coach Check-in Process </w:t>
            </w:r>
          </w:p>
          <w:p w14:paraId="1EB82ADC" w14:textId="43AB9223" w:rsidR="00517DC3" w:rsidRDefault="0098590E" w:rsidP="00517DC3">
            <w:pPr>
              <w:rPr>
                <w:b/>
                <w:bCs/>
              </w:rPr>
            </w:pPr>
            <w:r>
              <w:t xml:space="preserve">     </w:t>
            </w:r>
            <w:r w:rsidRPr="00F40DE0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 xml:space="preserve">: </w:t>
            </w:r>
            <w:r w:rsidR="00517DC3">
              <w:rPr>
                <w:b/>
                <w:bCs/>
              </w:rPr>
              <w:t>Behavior Support Plans to Action Plans</w:t>
            </w:r>
          </w:p>
          <w:p w14:paraId="58AAEB71" w14:textId="0AA4F6C2" w:rsidR="00517DC3" w:rsidRPr="00517DC3" w:rsidRDefault="00517DC3" w:rsidP="00517DC3">
            <w:pPr>
              <w:pStyle w:val="ListParagraph"/>
              <w:numPr>
                <w:ilvl w:val="0"/>
                <w:numId w:val="24"/>
              </w:numPr>
            </w:pPr>
            <w:r w:rsidRPr="00517DC3">
              <w:t xml:space="preserve">How to </w:t>
            </w:r>
            <w:r w:rsidR="00DC2C32" w:rsidRPr="00517DC3">
              <w:t>Connect</w:t>
            </w:r>
            <w:r w:rsidRPr="00517DC3">
              <w:t xml:space="preserve"> Action Plans to Behavior Support Plans</w:t>
            </w:r>
          </w:p>
          <w:p w14:paraId="3E4FB9B7" w14:textId="2498BD8A" w:rsidR="0098590E" w:rsidRPr="00517DC3" w:rsidRDefault="0098590E" w:rsidP="00517DC3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17DC3">
              <w:rPr>
                <w:b/>
                <w:bCs/>
              </w:rPr>
              <w:t>Timely Topics Q and A</w:t>
            </w:r>
          </w:p>
          <w:p w14:paraId="4B9BF54C" w14:textId="3AED8B07" w:rsidR="004200FF" w:rsidRDefault="0098590E" w:rsidP="0098590E">
            <w:r>
              <w:rPr>
                <w:b/>
                <w:bCs/>
              </w:rPr>
              <w:t>Coaches Next Steps:</w:t>
            </w:r>
            <w:r w:rsidR="004C49BF">
              <w:rPr>
                <w:b/>
                <w:bCs/>
              </w:rPr>
              <w:t xml:space="preserve"> </w:t>
            </w:r>
          </w:p>
        </w:tc>
        <w:tc>
          <w:tcPr>
            <w:tcW w:w="5079" w:type="dxa"/>
          </w:tcPr>
          <w:p w14:paraId="68FD5C5F" w14:textId="77777777" w:rsidR="004200FF" w:rsidRPr="005669B2" w:rsidRDefault="00F63009" w:rsidP="004200FF">
            <w:pPr>
              <w:rPr>
                <w:rFonts w:ascii="Calibri" w:hAnsi="Calibri" w:cs="Calibri"/>
              </w:rPr>
            </w:pPr>
            <w:r w:rsidRPr="005669B2">
              <w:rPr>
                <w:rFonts w:ascii="Calibri" w:hAnsi="Calibri" w:cs="Calibri"/>
              </w:rPr>
              <w:t>Resources in Box</w:t>
            </w:r>
          </w:p>
          <w:p w14:paraId="167F0232" w14:textId="21A27940" w:rsidR="00F63009" w:rsidRPr="005669B2" w:rsidRDefault="00F63009" w:rsidP="004200FF">
            <w:pPr>
              <w:rPr>
                <w:rFonts w:ascii="Calibri" w:hAnsi="Calibri" w:cs="Calibri"/>
              </w:rPr>
            </w:pPr>
          </w:p>
        </w:tc>
      </w:tr>
      <w:tr w:rsidR="004200FF" w14:paraId="1580743B" w14:textId="286F2254" w:rsidTr="1723AA4C">
        <w:tc>
          <w:tcPr>
            <w:tcW w:w="1782" w:type="dxa"/>
          </w:tcPr>
          <w:p w14:paraId="5AD55659" w14:textId="4961DCAF" w:rsidR="004200FF" w:rsidRDefault="004200FF" w:rsidP="004200FF">
            <w:r>
              <w:t>Session Thirteen</w:t>
            </w:r>
          </w:p>
        </w:tc>
        <w:tc>
          <w:tcPr>
            <w:tcW w:w="6089" w:type="dxa"/>
          </w:tcPr>
          <w:p w14:paraId="0DDBC1CF" w14:textId="77777777" w:rsidR="00855C78" w:rsidRDefault="00855C78" w:rsidP="00855C78">
            <w:r>
              <w:t xml:space="preserve">Coach Check-in Process </w:t>
            </w:r>
          </w:p>
          <w:p w14:paraId="42A6E57C" w14:textId="043D5258" w:rsidR="00855C78" w:rsidRDefault="1723AA4C" w:rsidP="00855C78">
            <w:pPr>
              <w:rPr>
                <w:b/>
                <w:bCs/>
              </w:rPr>
            </w:pPr>
            <w:r>
              <w:t xml:space="preserve">     </w:t>
            </w:r>
            <w:r w:rsidRPr="1723AA4C">
              <w:rPr>
                <w:b/>
                <w:bCs/>
              </w:rPr>
              <w:t xml:space="preserve">Coach Focus: </w:t>
            </w:r>
            <w:r w:rsidR="00BE3032">
              <w:rPr>
                <w:b/>
                <w:bCs/>
              </w:rPr>
              <w:t>Coaching</w:t>
            </w:r>
            <w:r w:rsidRPr="1723AA4C">
              <w:rPr>
                <w:b/>
                <w:bCs/>
              </w:rPr>
              <w:t xml:space="preserve"> Guide Part 1</w:t>
            </w:r>
          </w:p>
          <w:p w14:paraId="07AF51A4" w14:textId="77777777" w:rsidR="00855C78" w:rsidRPr="00517DC3" w:rsidRDefault="00855C78" w:rsidP="00855C78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17DC3">
              <w:rPr>
                <w:b/>
                <w:bCs/>
              </w:rPr>
              <w:t>Timely Topics Q and A</w:t>
            </w:r>
          </w:p>
          <w:p w14:paraId="3B43076B" w14:textId="6BDBAAC3" w:rsidR="004200FF" w:rsidRDefault="00855C78" w:rsidP="00855C78">
            <w:r>
              <w:rPr>
                <w:b/>
                <w:bCs/>
              </w:rPr>
              <w:t>Coaches Next Steps:</w:t>
            </w:r>
          </w:p>
        </w:tc>
        <w:tc>
          <w:tcPr>
            <w:tcW w:w="5079" w:type="dxa"/>
          </w:tcPr>
          <w:p w14:paraId="4A84AB42" w14:textId="77777777" w:rsidR="004200FF" w:rsidRPr="005669B2" w:rsidRDefault="004200FF" w:rsidP="004200FF">
            <w:pPr>
              <w:rPr>
                <w:rFonts w:ascii="Calibri" w:hAnsi="Calibri" w:cs="Calibri"/>
              </w:rPr>
            </w:pPr>
          </w:p>
        </w:tc>
      </w:tr>
      <w:tr w:rsidR="004200FF" w14:paraId="68635658" w14:textId="3D27433B" w:rsidTr="1723AA4C">
        <w:tc>
          <w:tcPr>
            <w:tcW w:w="1782" w:type="dxa"/>
          </w:tcPr>
          <w:p w14:paraId="7BF7C589" w14:textId="48D443FF" w:rsidR="004200FF" w:rsidRDefault="004200FF" w:rsidP="004200FF">
            <w:r>
              <w:t>Session Fifteen</w:t>
            </w:r>
          </w:p>
        </w:tc>
        <w:tc>
          <w:tcPr>
            <w:tcW w:w="6089" w:type="dxa"/>
          </w:tcPr>
          <w:p w14:paraId="25FE6E7A" w14:textId="77777777" w:rsidR="00855C78" w:rsidRPr="00855C78" w:rsidRDefault="00855C78" w:rsidP="00855C78">
            <w:pPr>
              <w:rPr>
                <w:b/>
                <w:bCs/>
              </w:rPr>
            </w:pPr>
            <w:r w:rsidRPr="00855C78">
              <w:rPr>
                <w:b/>
                <w:bCs/>
              </w:rPr>
              <w:t xml:space="preserve">Coach Check-in Process </w:t>
            </w:r>
          </w:p>
          <w:p w14:paraId="2CE104D4" w14:textId="1345FBEF" w:rsidR="00855C78" w:rsidRDefault="1723AA4C" w:rsidP="00855C78">
            <w:pPr>
              <w:rPr>
                <w:b/>
                <w:bCs/>
              </w:rPr>
            </w:pPr>
            <w:r>
              <w:t xml:space="preserve">     </w:t>
            </w:r>
            <w:r w:rsidRPr="1723AA4C">
              <w:rPr>
                <w:b/>
                <w:bCs/>
              </w:rPr>
              <w:t>Coach Focus</w:t>
            </w:r>
            <w:r w:rsidR="005B5271" w:rsidRPr="1723AA4C">
              <w:rPr>
                <w:b/>
                <w:bCs/>
              </w:rPr>
              <w:t>: Coaching</w:t>
            </w:r>
            <w:r w:rsidR="00BE3032" w:rsidRPr="1723AA4C">
              <w:rPr>
                <w:b/>
                <w:bCs/>
              </w:rPr>
              <w:t xml:space="preserve"> Guide</w:t>
            </w:r>
            <w:r w:rsidRPr="1723AA4C">
              <w:rPr>
                <w:b/>
                <w:bCs/>
              </w:rPr>
              <w:t xml:space="preserve"> Part 2</w:t>
            </w:r>
          </w:p>
          <w:p w14:paraId="2950FE69" w14:textId="098D0616" w:rsidR="00CA59BE" w:rsidRPr="00800F2D" w:rsidRDefault="00CA59BE" w:rsidP="00855C78">
            <w:pPr>
              <w:pStyle w:val="ListParagraph"/>
              <w:numPr>
                <w:ilvl w:val="0"/>
                <w:numId w:val="24"/>
              </w:numPr>
            </w:pPr>
            <w:r w:rsidRPr="00800F2D">
              <w:t xml:space="preserve">Preparing for final Coaching Session </w:t>
            </w:r>
          </w:p>
          <w:p w14:paraId="4F830FEF" w14:textId="4DF77504" w:rsidR="00855C78" w:rsidRPr="00517DC3" w:rsidRDefault="00855C78" w:rsidP="00855C78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17DC3">
              <w:rPr>
                <w:b/>
                <w:bCs/>
              </w:rPr>
              <w:t>Timely Topics Q and A</w:t>
            </w:r>
          </w:p>
          <w:p w14:paraId="784ACB3A" w14:textId="72071245" w:rsidR="004200FF" w:rsidRDefault="00855C78" w:rsidP="00855C78">
            <w:pPr>
              <w:pStyle w:val="ListParagraph"/>
            </w:pPr>
            <w:r>
              <w:rPr>
                <w:b/>
                <w:bCs/>
              </w:rPr>
              <w:t>Coaches Next Steps:</w:t>
            </w:r>
          </w:p>
        </w:tc>
        <w:tc>
          <w:tcPr>
            <w:tcW w:w="5079" w:type="dxa"/>
          </w:tcPr>
          <w:p w14:paraId="264AFDDC" w14:textId="77777777" w:rsidR="004200FF" w:rsidRPr="005669B2" w:rsidRDefault="004200FF" w:rsidP="004200FF">
            <w:pPr>
              <w:rPr>
                <w:rFonts w:ascii="Calibri" w:hAnsi="Calibri" w:cs="Calibri"/>
              </w:rPr>
            </w:pPr>
          </w:p>
        </w:tc>
      </w:tr>
      <w:tr w:rsidR="004200FF" w14:paraId="6D0A09A3" w14:textId="035D88C9" w:rsidTr="1723AA4C">
        <w:tc>
          <w:tcPr>
            <w:tcW w:w="1782" w:type="dxa"/>
          </w:tcPr>
          <w:p w14:paraId="45F46BEC" w14:textId="66ECFF6E" w:rsidR="004200FF" w:rsidRDefault="004200FF" w:rsidP="004200FF">
            <w:r>
              <w:t>Session Sixteen</w:t>
            </w:r>
          </w:p>
          <w:p w14:paraId="4CDD2389" w14:textId="77777777" w:rsidR="004200FF" w:rsidRDefault="004200FF" w:rsidP="004200FF"/>
          <w:p w14:paraId="5AA920B3" w14:textId="77777777" w:rsidR="004200FF" w:rsidRDefault="004200FF" w:rsidP="004200FF"/>
          <w:p w14:paraId="25585C61" w14:textId="77777777" w:rsidR="004200FF" w:rsidRDefault="004200FF" w:rsidP="004200FF"/>
        </w:tc>
        <w:tc>
          <w:tcPr>
            <w:tcW w:w="6089" w:type="dxa"/>
          </w:tcPr>
          <w:p w14:paraId="51E90B7F" w14:textId="77777777" w:rsidR="007E373D" w:rsidRPr="007E373D" w:rsidRDefault="007E373D" w:rsidP="007E373D">
            <w:pPr>
              <w:rPr>
                <w:b/>
                <w:bCs/>
              </w:rPr>
            </w:pPr>
            <w:r w:rsidRPr="007E373D">
              <w:rPr>
                <w:b/>
                <w:bCs/>
              </w:rPr>
              <w:t xml:space="preserve">Coach Check-in Process </w:t>
            </w:r>
          </w:p>
          <w:p w14:paraId="746AE6BE" w14:textId="644D776A" w:rsidR="007E373D" w:rsidRDefault="007E373D" w:rsidP="007E373D">
            <w:pPr>
              <w:rPr>
                <w:b/>
                <w:bCs/>
              </w:rPr>
            </w:pPr>
            <w:r>
              <w:t xml:space="preserve">     </w:t>
            </w:r>
            <w:r w:rsidRPr="00F40DE0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 xml:space="preserve">: </w:t>
            </w:r>
            <w:r w:rsidR="00CA59BE">
              <w:rPr>
                <w:b/>
                <w:bCs/>
              </w:rPr>
              <w:t xml:space="preserve">Reflection </w:t>
            </w:r>
            <w:r w:rsidR="007324F2">
              <w:rPr>
                <w:b/>
                <w:bCs/>
              </w:rPr>
              <w:t xml:space="preserve">on Coaching </w:t>
            </w:r>
          </w:p>
          <w:p w14:paraId="4422FE89" w14:textId="77777777" w:rsidR="007E373D" w:rsidRPr="00517DC3" w:rsidRDefault="007E373D" w:rsidP="007E373D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17DC3">
              <w:rPr>
                <w:b/>
                <w:bCs/>
              </w:rPr>
              <w:t>Timely Topics Q and A</w:t>
            </w:r>
          </w:p>
          <w:p w14:paraId="7022404F" w14:textId="345C4DAA" w:rsidR="004200FF" w:rsidRDefault="007E373D" w:rsidP="007E373D">
            <w:pPr>
              <w:pStyle w:val="ListParagraph"/>
            </w:pPr>
            <w:r>
              <w:rPr>
                <w:b/>
                <w:bCs/>
              </w:rPr>
              <w:t>Coaches Next Steps:</w:t>
            </w:r>
            <w:r w:rsidR="007324F2">
              <w:rPr>
                <w:b/>
                <w:bCs/>
              </w:rPr>
              <w:t xml:space="preserve"> Preparing for next year </w:t>
            </w:r>
          </w:p>
        </w:tc>
        <w:tc>
          <w:tcPr>
            <w:tcW w:w="5079" w:type="dxa"/>
          </w:tcPr>
          <w:p w14:paraId="365549A2" w14:textId="77777777" w:rsidR="004200FF" w:rsidRPr="005669B2" w:rsidRDefault="004200FF" w:rsidP="004200FF">
            <w:pPr>
              <w:rPr>
                <w:rFonts w:ascii="Calibri" w:hAnsi="Calibri" w:cs="Calibri"/>
              </w:rPr>
            </w:pPr>
          </w:p>
        </w:tc>
      </w:tr>
      <w:tr w:rsidR="004200FF" w14:paraId="20EC0D9A" w14:textId="406EE10A" w:rsidTr="1723AA4C">
        <w:tc>
          <w:tcPr>
            <w:tcW w:w="1782" w:type="dxa"/>
          </w:tcPr>
          <w:p w14:paraId="3520A4A2" w14:textId="67E15864" w:rsidR="004200FF" w:rsidRDefault="004200FF" w:rsidP="004200FF">
            <w:r>
              <w:t>Session Seventeen</w:t>
            </w:r>
          </w:p>
          <w:p w14:paraId="40589C6A" w14:textId="77777777" w:rsidR="004200FF" w:rsidRDefault="004200FF" w:rsidP="004200FF"/>
          <w:p w14:paraId="227565E0" w14:textId="77777777" w:rsidR="004200FF" w:rsidRDefault="004200FF" w:rsidP="004200FF"/>
          <w:p w14:paraId="0CD21446" w14:textId="77777777" w:rsidR="004200FF" w:rsidRDefault="004200FF" w:rsidP="004200FF"/>
        </w:tc>
        <w:tc>
          <w:tcPr>
            <w:tcW w:w="6089" w:type="dxa"/>
          </w:tcPr>
          <w:p w14:paraId="18B1376E" w14:textId="77777777" w:rsidR="007E373D" w:rsidRPr="007E373D" w:rsidRDefault="007E373D" w:rsidP="007E373D">
            <w:pPr>
              <w:rPr>
                <w:b/>
                <w:bCs/>
              </w:rPr>
            </w:pPr>
            <w:r w:rsidRPr="007E373D">
              <w:rPr>
                <w:b/>
                <w:bCs/>
              </w:rPr>
              <w:t xml:space="preserve">Coach Check-in Process </w:t>
            </w:r>
          </w:p>
          <w:p w14:paraId="61A82E55" w14:textId="77777777" w:rsidR="007E373D" w:rsidRDefault="007E373D" w:rsidP="007E373D">
            <w:pPr>
              <w:rPr>
                <w:b/>
                <w:bCs/>
              </w:rPr>
            </w:pPr>
            <w:r>
              <w:t xml:space="preserve">     </w:t>
            </w:r>
            <w:r w:rsidRPr="00F40DE0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 xml:space="preserve">: </w:t>
            </w:r>
          </w:p>
          <w:p w14:paraId="0C0655A3" w14:textId="77777777" w:rsidR="007E373D" w:rsidRPr="00517DC3" w:rsidRDefault="007E373D" w:rsidP="007E373D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17DC3">
              <w:rPr>
                <w:b/>
                <w:bCs/>
              </w:rPr>
              <w:t>Timely Topics Q and A</w:t>
            </w:r>
          </w:p>
          <w:p w14:paraId="2D012B6F" w14:textId="6A101120" w:rsidR="004200FF" w:rsidRDefault="007E373D" w:rsidP="007E373D">
            <w:r>
              <w:rPr>
                <w:b/>
                <w:bCs/>
              </w:rPr>
              <w:t>Coaches Next Steps:</w:t>
            </w:r>
          </w:p>
        </w:tc>
        <w:tc>
          <w:tcPr>
            <w:tcW w:w="5079" w:type="dxa"/>
          </w:tcPr>
          <w:p w14:paraId="78BC256B" w14:textId="77777777" w:rsidR="004200FF" w:rsidRPr="005669B2" w:rsidRDefault="004200FF" w:rsidP="004200FF">
            <w:pPr>
              <w:rPr>
                <w:rFonts w:ascii="Calibri" w:hAnsi="Calibri" w:cs="Calibri"/>
              </w:rPr>
            </w:pPr>
          </w:p>
        </w:tc>
      </w:tr>
      <w:tr w:rsidR="004200FF" w14:paraId="7BB1FBC4" w14:textId="5E3EE95C" w:rsidTr="1723AA4C">
        <w:tc>
          <w:tcPr>
            <w:tcW w:w="1782" w:type="dxa"/>
          </w:tcPr>
          <w:p w14:paraId="1AD2A357" w14:textId="608E5FFB" w:rsidR="004200FF" w:rsidRDefault="004200FF" w:rsidP="004200FF">
            <w:r>
              <w:t>Session Eighteen</w:t>
            </w:r>
          </w:p>
          <w:p w14:paraId="1DD104A5" w14:textId="77777777" w:rsidR="004200FF" w:rsidRDefault="004200FF" w:rsidP="004200FF"/>
          <w:p w14:paraId="76ABDEB7" w14:textId="77777777" w:rsidR="004200FF" w:rsidRDefault="004200FF" w:rsidP="004200FF"/>
          <w:p w14:paraId="3A8C1C33" w14:textId="77777777" w:rsidR="004200FF" w:rsidRDefault="004200FF" w:rsidP="004200FF"/>
        </w:tc>
        <w:tc>
          <w:tcPr>
            <w:tcW w:w="6089" w:type="dxa"/>
          </w:tcPr>
          <w:p w14:paraId="30A62274" w14:textId="77777777" w:rsidR="007E373D" w:rsidRPr="007E373D" w:rsidRDefault="007E373D" w:rsidP="007E373D">
            <w:pPr>
              <w:rPr>
                <w:b/>
                <w:bCs/>
              </w:rPr>
            </w:pPr>
            <w:r w:rsidRPr="007E373D">
              <w:rPr>
                <w:b/>
                <w:bCs/>
              </w:rPr>
              <w:t xml:space="preserve">Coach Check-in Process </w:t>
            </w:r>
          </w:p>
          <w:p w14:paraId="7084941B" w14:textId="1C17426C" w:rsidR="007E373D" w:rsidRPr="00800F2D" w:rsidRDefault="007E373D" w:rsidP="007E373D">
            <w:r>
              <w:t xml:space="preserve">     </w:t>
            </w:r>
            <w:r w:rsidRPr="00F40DE0">
              <w:rPr>
                <w:b/>
                <w:bCs/>
              </w:rPr>
              <w:t>Coach Focus</w:t>
            </w:r>
            <w:r>
              <w:rPr>
                <w:b/>
                <w:bCs/>
              </w:rPr>
              <w:t xml:space="preserve">: </w:t>
            </w:r>
            <w:r w:rsidR="007324F2" w:rsidRPr="00800F2D">
              <w:t xml:space="preserve">Planning for training/sustainability </w:t>
            </w:r>
            <w:r w:rsidR="00EC7FED" w:rsidRPr="00800F2D">
              <w:t xml:space="preserve">for next year </w:t>
            </w:r>
          </w:p>
          <w:p w14:paraId="08B0A4E1" w14:textId="3ACB0577" w:rsidR="004200FF" w:rsidRDefault="004200FF" w:rsidP="007E373D">
            <w:pPr>
              <w:pStyle w:val="ListParagraph"/>
            </w:pPr>
          </w:p>
        </w:tc>
        <w:tc>
          <w:tcPr>
            <w:tcW w:w="5079" w:type="dxa"/>
          </w:tcPr>
          <w:p w14:paraId="2E8B54B3" w14:textId="77777777" w:rsidR="004200FF" w:rsidRPr="005669B2" w:rsidRDefault="004200FF" w:rsidP="004200FF">
            <w:pPr>
              <w:rPr>
                <w:rFonts w:ascii="Calibri" w:hAnsi="Calibri" w:cs="Calibri"/>
              </w:rPr>
            </w:pPr>
          </w:p>
        </w:tc>
      </w:tr>
    </w:tbl>
    <w:p w14:paraId="6473F431" w14:textId="77777777" w:rsidR="002E3C39" w:rsidRPr="002E3C39" w:rsidRDefault="002E3C39" w:rsidP="00253A52">
      <w:pPr>
        <w:jc w:val="center"/>
        <w:rPr>
          <w:sz w:val="36"/>
          <w:szCs w:val="36"/>
        </w:rPr>
      </w:pPr>
    </w:p>
    <w:sectPr w:rsidR="002E3C39" w:rsidRPr="002E3C39" w:rsidSect="009875F4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18ED" w14:textId="77777777" w:rsidR="00F41B3C" w:rsidRDefault="00F41B3C" w:rsidP="00F30B75">
      <w:pPr>
        <w:spacing w:after="0" w:line="240" w:lineRule="auto"/>
      </w:pPr>
      <w:r>
        <w:separator/>
      </w:r>
    </w:p>
  </w:endnote>
  <w:endnote w:type="continuationSeparator" w:id="0">
    <w:p w14:paraId="57E59265" w14:textId="77777777" w:rsidR="00F41B3C" w:rsidRDefault="00F41B3C" w:rsidP="00F3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38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FEADF" w14:textId="2C79B983" w:rsidR="008231EE" w:rsidRDefault="008231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AE65B" w14:textId="7595EB47" w:rsidR="00474A0A" w:rsidRDefault="00474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8077" w14:textId="77777777" w:rsidR="00F41B3C" w:rsidRDefault="00F41B3C" w:rsidP="00F30B75">
      <w:pPr>
        <w:spacing w:after="0" w:line="240" w:lineRule="auto"/>
      </w:pPr>
      <w:r>
        <w:separator/>
      </w:r>
    </w:p>
  </w:footnote>
  <w:footnote w:type="continuationSeparator" w:id="0">
    <w:p w14:paraId="5C5F66CA" w14:textId="77777777" w:rsidR="00F41B3C" w:rsidRDefault="00F41B3C" w:rsidP="00F3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7EB0" w14:textId="00C44493" w:rsidR="00F30B75" w:rsidRDefault="008231EE" w:rsidP="00781980">
    <w:pPr>
      <w:pStyle w:val="Header"/>
      <w:jc w:val="center"/>
    </w:pPr>
    <w:r>
      <w:t xml:space="preserve">Practice Based Coaching </w:t>
    </w:r>
    <w:r w:rsidR="00781980">
      <w:t>Scope and Sequence</w:t>
    </w:r>
    <w:r w:rsidR="00800F2D">
      <w:t xml:space="preserve"> AFTER PBC training</w:t>
    </w:r>
  </w:p>
  <w:p w14:paraId="51595F87" w14:textId="77777777" w:rsidR="008231EE" w:rsidRDefault="008231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AE"/>
    <w:multiLevelType w:val="hybridMultilevel"/>
    <w:tmpl w:val="EFFA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5E0"/>
    <w:multiLevelType w:val="hybridMultilevel"/>
    <w:tmpl w:val="2E68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F44"/>
    <w:multiLevelType w:val="hybridMultilevel"/>
    <w:tmpl w:val="D2AE0CD4"/>
    <w:lvl w:ilvl="0" w:tplc="6D2E129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A81"/>
    <w:multiLevelType w:val="hybridMultilevel"/>
    <w:tmpl w:val="4F92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2E2C"/>
    <w:multiLevelType w:val="hybridMultilevel"/>
    <w:tmpl w:val="63E8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16C"/>
    <w:multiLevelType w:val="hybridMultilevel"/>
    <w:tmpl w:val="AE5EC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A705D"/>
    <w:multiLevelType w:val="hybridMultilevel"/>
    <w:tmpl w:val="A63CD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1044"/>
    <w:multiLevelType w:val="hybridMultilevel"/>
    <w:tmpl w:val="6A00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0195"/>
    <w:multiLevelType w:val="hybridMultilevel"/>
    <w:tmpl w:val="ED265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327F"/>
    <w:multiLevelType w:val="hybridMultilevel"/>
    <w:tmpl w:val="F61C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A0FAB"/>
    <w:multiLevelType w:val="hybridMultilevel"/>
    <w:tmpl w:val="17FEC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4614"/>
    <w:multiLevelType w:val="hybridMultilevel"/>
    <w:tmpl w:val="F2764164"/>
    <w:lvl w:ilvl="0" w:tplc="04848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363B5"/>
    <w:multiLevelType w:val="hybridMultilevel"/>
    <w:tmpl w:val="AD94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A3D9A"/>
    <w:multiLevelType w:val="hybridMultilevel"/>
    <w:tmpl w:val="96A26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26A6"/>
    <w:multiLevelType w:val="hybridMultilevel"/>
    <w:tmpl w:val="F2764164"/>
    <w:lvl w:ilvl="0" w:tplc="04848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8F3"/>
    <w:multiLevelType w:val="hybridMultilevel"/>
    <w:tmpl w:val="F88A5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D81"/>
    <w:multiLevelType w:val="hybridMultilevel"/>
    <w:tmpl w:val="B43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406FA"/>
    <w:multiLevelType w:val="hybridMultilevel"/>
    <w:tmpl w:val="F594E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C2C94"/>
    <w:multiLevelType w:val="hybridMultilevel"/>
    <w:tmpl w:val="DD6C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0303F"/>
    <w:multiLevelType w:val="hybridMultilevel"/>
    <w:tmpl w:val="F8B6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E5343"/>
    <w:multiLevelType w:val="hybridMultilevel"/>
    <w:tmpl w:val="BDCA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85E26"/>
    <w:multiLevelType w:val="hybridMultilevel"/>
    <w:tmpl w:val="5A222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1465"/>
    <w:multiLevelType w:val="hybridMultilevel"/>
    <w:tmpl w:val="59AA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87AD8"/>
    <w:multiLevelType w:val="hybridMultilevel"/>
    <w:tmpl w:val="4364BAFC"/>
    <w:lvl w:ilvl="0" w:tplc="103E95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1084">
    <w:abstractNumId w:val="11"/>
  </w:num>
  <w:num w:numId="2" w16cid:durableId="1236741752">
    <w:abstractNumId w:val="17"/>
  </w:num>
  <w:num w:numId="3" w16cid:durableId="395514817">
    <w:abstractNumId w:val="19"/>
  </w:num>
  <w:num w:numId="4" w16cid:durableId="1835609081">
    <w:abstractNumId w:val="23"/>
  </w:num>
  <w:num w:numId="5" w16cid:durableId="1635256081">
    <w:abstractNumId w:val="14"/>
  </w:num>
  <w:num w:numId="6" w16cid:durableId="421679449">
    <w:abstractNumId w:val="2"/>
  </w:num>
  <w:num w:numId="7" w16cid:durableId="467017416">
    <w:abstractNumId w:val="6"/>
  </w:num>
  <w:num w:numId="8" w16cid:durableId="1889605945">
    <w:abstractNumId w:val="8"/>
  </w:num>
  <w:num w:numId="9" w16cid:durableId="2054694457">
    <w:abstractNumId w:val="21"/>
  </w:num>
  <w:num w:numId="10" w16cid:durableId="921914100">
    <w:abstractNumId w:val="13"/>
  </w:num>
  <w:num w:numId="11" w16cid:durableId="394090781">
    <w:abstractNumId w:val="10"/>
  </w:num>
  <w:num w:numId="12" w16cid:durableId="1243611298">
    <w:abstractNumId w:val="5"/>
  </w:num>
  <w:num w:numId="13" w16cid:durableId="1610234138">
    <w:abstractNumId w:val="15"/>
  </w:num>
  <w:num w:numId="14" w16cid:durableId="927730795">
    <w:abstractNumId w:val="7"/>
  </w:num>
  <w:num w:numId="15" w16cid:durableId="1887134077">
    <w:abstractNumId w:val="18"/>
  </w:num>
  <w:num w:numId="16" w16cid:durableId="1426851605">
    <w:abstractNumId w:val="22"/>
  </w:num>
  <w:num w:numId="17" w16cid:durableId="2134203546">
    <w:abstractNumId w:val="12"/>
  </w:num>
  <w:num w:numId="18" w16cid:durableId="1333142734">
    <w:abstractNumId w:val="4"/>
  </w:num>
  <w:num w:numId="19" w16cid:durableId="1027802855">
    <w:abstractNumId w:val="3"/>
  </w:num>
  <w:num w:numId="20" w16cid:durableId="1036274558">
    <w:abstractNumId w:val="20"/>
  </w:num>
  <w:num w:numId="21" w16cid:durableId="1205486000">
    <w:abstractNumId w:val="9"/>
  </w:num>
  <w:num w:numId="22" w16cid:durableId="822700936">
    <w:abstractNumId w:val="0"/>
  </w:num>
  <w:num w:numId="23" w16cid:durableId="1986347884">
    <w:abstractNumId w:val="16"/>
  </w:num>
  <w:num w:numId="24" w16cid:durableId="179301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39"/>
    <w:rsid w:val="00016FCC"/>
    <w:rsid w:val="00023D88"/>
    <w:rsid w:val="000350AE"/>
    <w:rsid w:val="000648A8"/>
    <w:rsid w:val="000838B6"/>
    <w:rsid w:val="00094907"/>
    <w:rsid w:val="00097A30"/>
    <w:rsid w:val="00097BDD"/>
    <w:rsid w:val="000D24D5"/>
    <w:rsid w:val="000E48F8"/>
    <w:rsid w:val="000F503F"/>
    <w:rsid w:val="000F7683"/>
    <w:rsid w:val="00103560"/>
    <w:rsid w:val="00112DE6"/>
    <w:rsid w:val="00114377"/>
    <w:rsid w:val="0015262A"/>
    <w:rsid w:val="001674A0"/>
    <w:rsid w:val="00180D12"/>
    <w:rsid w:val="001A22B3"/>
    <w:rsid w:val="001D20A3"/>
    <w:rsid w:val="001E3EFF"/>
    <w:rsid w:val="001E6768"/>
    <w:rsid w:val="001F5633"/>
    <w:rsid w:val="00251935"/>
    <w:rsid w:val="00253A52"/>
    <w:rsid w:val="00260B6E"/>
    <w:rsid w:val="002661F5"/>
    <w:rsid w:val="002739E6"/>
    <w:rsid w:val="00281D6B"/>
    <w:rsid w:val="0028381A"/>
    <w:rsid w:val="00290EA1"/>
    <w:rsid w:val="002916B2"/>
    <w:rsid w:val="002A032B"/>
    <w:rsid w:val="002B519C"/>
    <w:rsid w:val="002B53EB"/>
    <w:rsid w:val="002E17CF"/>
    <w:rsid w:val="002E328A"/>
    <w:rsid w:val="002E3C39"/>
    <w:rsid w:val="00311FE4"/>
    <w:rsid w:val="00314528"/>
    <w:rsid w:val="003370D0"/>
    <w:rsid w:val="00347FBA"/>
    <w:rsid w:val="003D6903"/>
    <w:rsid w:val="003D77B6"/>
    <w:rsid w:val="00417D31"/>
    <w:rsid w:val="004200FF"/>
    <w:rsid w:val="00467D90"/>
    <w:rsid w:val="00474A0A"/>
    <w:rsid w:val="004862B1"/>
    <w:rsid w:val="00493EBB"/>
    <w:rsid w:val="004C1A2C"/>
    <w:rsid w:val="004C49BF"/>
    <w:rsid w:val="004D5D04"/>
    <w:rsid w:val="004E0F1F"/>
    <w:rsid w:val="00501FFC"/>
    <w:rsid w:val="00505ECD"/>
    <w:rsid w:val="00517DC3"/>
    <w:rsid w:val="00532547"/>
    <w:rsid w:val="0055170D"/>
    <w:rsid w:val="00556362"/>
    <w:rsid w:val="00557075"/>
    <w:rsid w:val="00563E1D"/>
    <w:rsid w:val="005669B2"/>
    <w:rsid w:val="0057357C"/>
    <w:rsid w:val="0057593C"/>
    <w:rsid w:val="00584955"/>
    <w:rsid w:val="0059487D"/>
    <w:rsid w:val="005B5271"/>
    <w:rsid w:val="005C7D0D"/>
    <w:rsid w:val="005D1520"/>
    <w:rsid w:val="005D2C57"/>
    <w:rsid w:val="005E00E2"/>
    <w:rsid w:val="005E7199"/>
    <w:rsid w:val="0062049F"/>
    <w:rsid w:val="006418E2"/>
    <w:rsid w:val="006465FB"/>
    <w:rsid w:val="0068085E"/>
    <w:rsid w:val="0069701D"/>
    <w:rsid w:val="006A2034"/>
    <w:rsid w:val="006B5051"/>
    <w:rsid w:val="006B750F"/>
    <w:rsid w:val="006D373B"/>
    <w:rsid w:val="006D5D01"/>
    <w:rsid w:val="006D6545"/>
    <w:rsid w:val="006F42AE"/>
    <w:rsid w:val="006F48F3"/>
    <w:rsid w:val="00701E36"/>
    <w:rsid w:val="00707BEB"/>
    <w:rsid w:val="007324F2"/>
    <w:rsid w:val="00732B9F"/>
    <w:rsid w:val="007368AC"/>
    <w:rsid w:val="00747354"/>
    <w:rsid w:val="0075014B"/>
    <w:rsid w:val="007579DB"/>
    <w:rsid w:val="00777685"/>
    <w:rsid w:val="00781980"/>
    <w:rsid w:val="00786E75"/>
    <w:rsid w:val="007918CB"/>
    <w:rsid w:val="007B154E"/>
    <w:rsid w:val="007C1B5A"/>
    <w:rsid w:val="007C27FA"/>
    <w:rsid w:val="007C721A"/>
    <w:rsid w:val="007E373D"/>
    <w:rsid w:val="007F122E"/>
    <w:rsid w:val="00800F2D"/>
    <w:rsid w:val="008061E5"/>
    <w:rsid w:val="00812B72"/>
    <w:rsid w:val="00814E0F"/>
    <w:rsid w:val="008231EE"/>
    <w:rsid w:val="00853B41"/>
    <w:rsid w:val="00855C78"/>
    <w:rsid w:val="00870FC8"/>
    <w:rsid w:val="008A02EA"/>
    <w:rsid w:val="008A162A"/>
    <w:rsid w:val="008B3613"/>
    <w:rsid w:val="008B6928"/>
    <w:rsid w:val="008E6742"/>
    <w:rsid w:val="00916374"/>
    <w:rsid w:val="00922BE0"/>
    <w:rsid w:val="00960E4A"/>
    <w:rsid w:val="009812FF"/>
    <w:rsid w:val="0098590E"/>
    <w:rsid w:val="009875F4"/>
    <w:rsid w:val="009C457F"/>
    <w:rsid w:val="009C4762"/>
    <w:rsid w:val="00A0156A"/>
    <w:rsid w:val="00A06D87"/>
    <w:rsid w:val="00A84152"/>
    <w:rsid w:val="00A9000F"/>
    <w:rsid w:val="00AA2BE1"/>
    <w:rsid w:val="00AB7E7A"/>
    <w:rsid w:val="00AC1FA6"/>
    <w:rsid w:val="00AC409A"/>
    <w:rsid w:val="00AD0C4E"/>
    <w:rsid w:val="00AD7650"/>
    <w:rsid w:val="00B01B86"/>
    <w:rsid w:val="00B04E6E"/>
    <w:rsid w:val="00B40696"/>
    <w:rsid w:val="00B544AE"/>
    <w:rsid w:val="00B81E68"/>
    <w:rsid w:val="00B91D39"/>
    <w:rsid w:val="00BA0EC1"/>
    <w:rsid w:val="00BA1433"/>
    <w:rsid w:val="00BC1EBB"/>
    <w:rsid w:val="00BC7FD9"/>
    <w:rsid w:val="00BE1EF8"/>
    <w:rsid w:val="00BE3032"/>
    <w:rsid w:val="00BF3D3F"/>
    <w:rsid w:val="00C04244"/>
    <w:rsid w:val="00C04CFE"/>
    <w:rsid w:val="00C47B9F"/>
    <w:rsid w:val="00C61C12"/>
    <w:rsid w:val="00C67D71"/>
    <w:rsid w:val="00C7049C"/>
    <w:rsid w:val="00C741FB"/>
    <w:rsid w:val="00C802D2"/>
    <w:rsid w:val="00C97CAC"/>
    <w:rsid w:val="00CA59BE"/>
    <w:rsid w:val="00CA671C"/>
    <w:rsid w:val="00CB092E"/>
    <w:rsid w:val="00CB33BD"/>
    <w:rsid w:val="00CB4CEC"/>
    <w:rsid w:val="00CC6770"/>
    <w:rsid w:val="00CD0B63"/>
    <w:rsid w:val="00D05351"/>
    <w:rsid w:val="00D11127"/>
    <w:rsid w:val="00D1236A"/>
    <w:rsid w:val="00D66D55"/>
    <w:rsid w:val="00D7606A"/>
    <w:rsid w:val="00D77F77"/>
    <w:rsid w:val="00D825BB"/>
    <w:rsid w:val="00DA75F3"/>
    <w:rsid w:val="00DB5777"/>
    <w:rsid w:val="00DB77CE"/>
    <w:rsid w:val="00DC0CAB"/>
    <w:rsid w:val="00DC2C32"/>
    <w:rsid w:val="00DF3C54"/>
    <w:rsid w:val="00E26888"/>
    <w:rsid w:val="00E44E22"/>
    <w:rsid w:val="00E74AB4"/>
    <w:rsid w:val="00E75AFF"/>
    <w:rsid w:val="00EC77C2"/>
    <w:rsid w:val="00EC7FED"/>
    <w:rsid w:val="00ED145E"/>
    <w:rsid w:val="00ED1F9E"/>
    <w:rsid w:val="00ED4FCC"/>
    <w:rsid w:val="00ED5921"/>
    <w:rsid w:val="00EF3C19"/>
    <w:rsid w:val="00EF75BE"/>
    <w:rsid w:val="00EF77B9"/>
    <w:rsid w:val="00F120F8"/>
    <w:rsid w:val="00F27102"/>
    <w:rsid w:val="00F30B75"/>
    <w:rsid w:val="00F40DE0"/>
    <w:rsid w:val="00F41B3C"/>
    <w:rsid w:val="00F6116F"/>
    <w:rsid w:val="00F626DC"/>
    <w:rsid w:val="00F63009"/>
    <w:rsid w:val="00FB17F3"/>
    <w:rsid w:val="00FC0A72"/>
    <w:rsid w:val="00FF0D99"/>
    <w:rsid w:val="00FF289A"/>
    <w:rsid w:val="088E5227"/>
    <w:rsid w:val="1723A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5242"/>
  <w15:chartTrackingRefBased/>
  <w15:docId w15:val="{A3030DAB-E13C-4031-9B6F-F6C8B41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B75"/>
  </w:style>
  <w:style w:type="paragraph" w:styleId="Footer">
    <w:name w:val="footer"/>
    <w:basedOn w:val="Normal"/>
    <w:link w:val="FooterChar"/>
    <w:uiPriority w:val="99"/>
    <w:unhideWhenUsed/>
    <w:rsid w:val="00F3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B75"/>
  </w:style>
  <w:style w:type="character" w:styleId="CommentReference">
    <w:name w:val="annotation reference"/>
    <w:basedOn w:val="DefaultParagraphFont"/>
    <w:uiPriority w:val="99"/>
    <w:semiHidden/>
    <w:unhideWhenUsed/>
    <w:rsid w:val="003D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7B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4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lengingbehavior.org/document/preparing-for-the-pyramid-classroom-essentials/" TargetMode="External"/><Relationship Id="rId13" Type="http://schemas.openxmlformats.org/officeDocument/2006/relationships/hyperlink" Target="https://challengingbehavior.org/document/resource-collection-providing-intensive-individualized-interventi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llengingbehavior.org/document/definitions-of-classroom-coaching-strategies/" TargetMode="External"/><Relationship Id="rId12" Type="http://schemas.openxmlformats.org/officeDocument/2006/relationships/hyperlink" Target="https://challengingbehavior.org/document/guided-action-plan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allengingbehavior.org/document/teacher-goal-planning-form-editabl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hallengingbehavior.org/document/coach-goal-planning-f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llengingbehavior.org/document/preparing-for-the-pyramid-classroom-essentials/" TargetMode="External"/><Relationship Id="rId14" Type="http://schemas.openxmlformats.org/officeDocument/2006/relationships/hyperlink" Target="https://challengingbehavior.org/pyramid-model/behavior-intervention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8344</Characters>
  <Application>Microsoft Office Word</Application>
  <DocSecurity>0</DocSecurity>
  <Lines>379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Binder, Denise</dc:creator>
  <cp:keywords/>
  <dc:description/>
  <cp:lastModifiedBy>Amanda Tamagni</cp:lastModifiedBy>
  <cp:revision>2</cp:revision>
  <dcterms:created xsi:type="dcterms:W3CDTF">2025-06-16T18:15:00Z</dcterms:created>
  <dcterms:modified xsi:type="dcterms:W3CDTF">2025-06-16T18:15:00Z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caeabd1a-2677-4eea-ba90-560183e1406e</vt:lpwstr>
  </property>
</Properties>
</file>