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FC707" w14:textId="70F3DA4E" w:rsidR="00B41F9D" w:rsidRDefault="00082AAA" w:rsidP="00B41F9D">
      <w:pPr>
        <w:pStyle w:val="Heading1"/>
        <w:jc w:val="right"/>
        <w:rPr>
          <w:rFonts w:ascii="Century Gothic Pro" w:hAnsi="Century Gothic Pro"/>
          <w:b/>
          <w:bCs/>
        </w:rPr>
      </w:pPr>
      <w:r>
        <w:rPr>
          <w:rFonts w:ascii="Century Gothic Pro" w:hAnsi="Century Gothic Pro"/>
          <w:b/>
          <w:bCs/>
        </w:rPr>
        <w:t>Cross-Sector</w:t>
      </w:r>
      <w:r w:rsidR="00B41F9D" w:rsidRPr="003250B1">
        <w:rPr>
          <w:rFonts w:ascii="Century Gothic Pro" w:hAnsi="Century Gothic Pro"/>
          <w:b/>
          <w:bCs/>
        </w:rPr>
        <w:t xml:space="preserve"> </w:t>
      </w:r>
      <w:r w:rsidR="00B41F9D">
        <w:rPr>
          <w:rFonts w:ascii="Century Gothic Pro" w:hAnsi="Century Gothic Pro"/>
          <w:b/>
          <w:bCs/>
        </w:rPr>
        <w:t>Pyramid Model Resource Mapping</w:t>
      </w:r>
      <w:r w:rsidR="00B41F9D">
        <w:rPr>
          <w:rFonts w:ascii="Aptos Display" w:eastAsia="Times New Roman" w:hAnsi="Aptos Display" w:cs="Segoe UI"/>
          <w:noProof/>
          <w:color w:val="0F4761"/>
          <w:kern w:val="0"/>
          <w:sz w:val="32"/>
          <w:szCs w:val="32"/>
        </w:rPr>
        <w:drawing>
          <wp:anchor distT="0" distB="0" distL="114300" distR="114300" simplePos="0" relativeHeight="251659264" behindDoc="0" locked="0" layoutInCell="1" allowOverlap="1" wp14:anchorId="0B009558" wp14:editId="1ECCE110">
            <wp:simplePos x="0" y="0"/>
            <wp:positionH relativeFrom="margin">
              <wp:align>left</wp:align>
            </wp:positionH>
            <wp:positionV relativeFrom="margin">
              <wp:align>top</wp:align>
            </wp:positionV>
            <wp:extent cx="1649566" cy="609600"/>
            <wp:effectExtent l="0" t="0" r="8255" b="0"/>
            <wp:wrapSquare wrapText="bothSides"/>
            <wp:docPr id="1120146414" name="Picture 1" descr="NCPM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46414" name="Picture 1" descr="NCPMI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9566" cy="609600"/>
                    </a:xfrm>
                    <a:prstGeom prst="rect">
                      <a:avLst/>
                    </a:prstGeom>
                  </pic:spPr>
                </pic:pic>
              </a:graphicData>
            </a:graphic>
          </wp:anchor>
        </w:drawing>
      </w:r>
    </w:p>
    <w:p w14:paraId="5E5CD893" w14:textId="7BB21B97" w:rsidR="00900295" w:rsidRPr="00BF6106" w:rsidRDefault="001057B8" w:rsidP="001057B8">
      <w:pPr>
        <w:jc w:val="right"/>
        <w:rPr>
          <w:rFonts w:ascii="Times New Roman" w:eastAsia="Aptos" w:hAnsi="Times New Roman" w:cs="Times New Roman"/>
          <w:i/>
          <w:iCs/>
          <w:color w:val="466069"/>
        </w:rPr>
      </w:pPr>
      <w:r w:rsidRPr="00BF6106">
        <w:rPr>
          <w:rFonts w:ascii="Times New Roman" w:eastAsia="Aptos" w:hAnsi="Times New Roman" w:cs="Times New Roman"/>
          <w:i/>
          <w:iCs/>
          <w:color w:val="466069"/>
        </w:rPr>
        <w:t>Developed by:</w:t>
      </w:r>
      <w:r w:rsidR="00BF6106" w:rsidRPr="00BF6106">
        <w:rPr>
          <w:rFonts w:ascii="Times New Roman" w:eastAsia="Aptos" w:hAnsi="Times New Roman" w:cs="Times New Roman"/>
          <w:i/>
          <w:iCs/>
          <w:color w:val="466069"/>
        </w:rPr>
        <w:t xml:space="preserve"> </w:t>
      </w:r>
      <w:r w:rsidRPr="00BF6106">
        <w:rPr>
          <w:rFonts w:ascii="Times New Roman" w:eastAsia="Aptos" w:hAnsi="Times New Roman" w:cs="Times New Roman"/>
          <w:i/>
          <w:iCs/>
          <w:color w:val="466069"/>
        </w:rPr>
        <w:t>Angela Van Polen, Beth Vorhaus</w:t>
      </w:r>
      <w:r w:rsidR="00CD624B">
        <w:rPr>
          <w:rFonts w:ascii="Times New Roman" w:eastAsia="Aptos" w:hAnsi="Times New Roman" w:cs="Times New Roman"/>
          <w:i/>
          <w:iCs/>
          <w:color w:val="466069"/>
        </w:rPr>
        <w:t>,</w:t>
      </w:r>
      <w:r w:rsidRPr="00BF6106">
        <w:rPr>
          <w:rFonts w:ascii="Times New Roman" w:eastAsia="Aptos" w:hAnsi="Times New Roman" w:cs="Times New Roman"/>
          <w:i/>
          <w:iCs/>
          <w:color w:val="466069"/>
        </w:rPr>
        <w:t xml:space="preserve"> and Lise Fox</w:t>
      </w:r>
    </w:p>
    <w:p w14:paraId="7CD31932" w14:textId="77777777" w:rsidR="007D783A" w:rsidRDefault="007D783A" w:rsidP="1F6860E4">
      <w:pPr>
        <w:spacing w:after="0" w:line="240" w:lineRule="auto"/>
        <w:rPr>
          <w:rFonts w:ascii="Century Gothic Pro" w:eastAsia="Aptos" w:hAnsi="Century Gothic Pro" w:cs="Aptos"/>
          <w:b/>
          <w:bCs/>
          <w:color w:val="000000" w:themeColor="text1"/>
        </w:rPr>
      </w:pPr>
    </w:p>
    <w:p w14:paraId="7898F65C" w14:textId="2A4A3B56" w:rsidR="00900295" w:rsidRPr="00FD6D10" w:rsidRDefault="1F6860E4" w:rsidP="1F6860E4">
      <w:pPr>
        <w:spacing w:after="0" w:line="240" w:lineRule="auto"/>
        <w:rPr>
          <w:rFonts w:ascii="Century Gothic Pro" w:eastAsia="Aptos" w:hAnsi="Century Gothic Pro" w:cs="Aptos"/>
          <w:color w:val="000000" w:themeColor="text1"/>
          <w:sz w:val="22"/>
          <w:szCs w:val="22"/>
        </w:rPr>
      </w:pPr>
      <w:r w:rsidRPr="00FD6D10">
        <w:rPr>
          <w:rFonts w:ascii="Century Gothic Pro" w:eastAsia="Aptos" w:hAnsi="Century Gothic Pro" w:cs="Aptos"/>
          <w:b/>
          <w:bCs/>
          <w:color w:val="000000" w:themeColor="text1"/>
          <w:sz w:val="22"/>
          <w:szCs w:val="22"/>
        </w:rPr>
        <w:t xml:space="preserve">Purpose: </w:t>
      </w:r>
      <w:r w:rsidRPr="00FD6D10">
        <w:rPr>
          <w:rFonts w:ascii="Century Gothic Pro" w:eastAsia="Aptos" w:hAnsi="Century Gothic Pro" w:cs="Aptos"/>
          <w:color w:val="000000" w:themeColor="text1"/>
          <w:sz w:val="22"/>
          <w:szCs w:val="22"/>
        </w:rPr>
        <w:t>This activity support</w:t>
      </w:r>
      <w:r w:rsidR="003D1F9A" w:rsidRPr="00FD6D10">
        <w:rPr>
          <w:rFonts w:ascii="Century Gothic Pro" w:eastAsia="Aptos" w:hAnsi="Century Gothic Pro" w:cs="Aptos"/>
          <w:color w:val="000000" w:themeColor="text1"/>
          <w:sz w:val="22"/>
          <w:szCs w:val="22"/>
        </w:rPr>
        <w:t>s</w:t>
      </w:r>
      <w:r w:rsidRPr="00FD6D10">
        <w:rPr>
          <w:rFonts w:ascii="Century Gothic Pro" w:eastAsia="Aptos" w:hAnsi="Century Gothic Pro" w:cs="Aptos"/>
          <w:color w:val="000000" w:themeColor="text1"/>
          <w:sz w:val="22"/>
          <w:szCs w:val="22"/>
        </w:rPr>
        <w:t xml:space="preserve"> cross-sector leadership teams in assessing the current statewide landscape across sectors, reviewing available resources and implementation efforts, and </w:t>
      </w:r>
      <w:r w:rsidR="00FA3675" w:rsidRPr="00FD6D10">
        <w:rPr>
          <w:rFonts w:ascii="Century Gothic Pro" w:eastAsia="Aptos" w:hAnsi="Century Gothic Pro" w:cs="Aptos"/>
          <w:color w:val="000000" w:themeColor="text1"/>
          <w:sz w:val="22"/>
          <w:szCs w:val="22"/>
        </w:rPr>
        <w:t>identifying</w:t>
      </w:r>
      <w:r w:rsidRPr="00FD6D10">
        <w:rPr>
          <w:rFonts w:ascii="Century Gothic Pro" w:eastAsia="Aptos" w:hAnsi="Century Gothic Pro" w:cs="Aptos"/>
          <w:color w:val="000000" w:themeColor="text1"/>
          <w:sz w:val="22"/>
          <w:szCs w:val="22"/>
        </w:rPr>
        <w:t xml:space="preserve"> opportunities to improve efficiency and collaboration.</w:t>
      </w:r>
    </w:p>
    <w:p w14:paraId="75D452AA" w14:textId="36060D6F" w:rsidR="00900295" w:rsidRPr="00FD6D10" w:rsidRDefault="00900295" w:rsidP="1F6860E4">
      <w:pPr>
        <w:spacing w:after="0" w:line="240" w:lineRule="auto"/>
        <w:rPr>
          <w:rFonts w:ascii="Aptos" w:eastAsia="Aptos" w:hAnsi="Aptos" w:cs="Aptos"/>
          <w:color w:val="000000" w:themeColor="text1"/>
          <w:sz w:val="22"/>
          <w:szCs w:val="22"/>
        </w:rPr>
      </w:pPr>
    </w:p>
    <w:p w14:paraId="6BE378F9" w14:textId="63ADE2D1" w:rsidR="00E47E89" w:rsidRPr="00FD6D10" w:rsidRDefault="00E47E89" w:rsidP="1F6860E4">
      <w:pPr>
        <w:spacing w:after="0" w:line="240" w:lineRule="auto"/>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Part 1: Resource Mapping by Sector:</w:t>
      </w:r>
    </w:p>
    <w:p w14:paraId="6C751D2D" w14:textId="571B4403" w:rsidR="00612230" w:rsidRPr="00FD6D10" w:rsidRDefault="4DFCE588">
      <w:pPr>
        <w:pStyle w:val="ListParagraph"/>
        <w:numPr>
          <w:ilvl w:val="0"/>
          <w:numId w:val="66"/>
        </w:numPr>
        <w:spacing w:after="0" w:line="240" w:lineRule="auto"/>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 xml:space="preserve">Create a shared document (e.g., Google Doc, BOX file, </w:t>
      </w:r>
      <w:r w:rsidR="003D1F9A" w:rsidRPr="00FD6D10">
        <w:rPr>
          <w:rFonts w:ascii="Century Gothic Pro" w:eastAsia="Aptos" w:hAnsi="Century Gothic Pro" w:cs="Aptos"/>
          <w:color w:val="000000" w:themeColor="text1"/>
          <w:sz w:val="22"/>
          <w:szCs w:val="22"/>
        </w:rPr>
        <w:t>or SharePoint) for team members to document their responses</w:t>
      </w:r>
      <w:r w:rsidRPr="00FD6D10">
        <w:rPr>
          <w:rFonts w:ascii="Century Gothic Pro" w:eastAsia="Aptos" w:hAnsi="Century Gothic Pro" w:cs="Aptos"/>
          <w:color w:val="000000" w:themeColor="text1"/>
          <w:sz w:val="22"/>
          <w:szCs w:val="22"/>
        </w:rPr>
        <w:t>.</w:t>
      </w:r>
    </w:p>
    <w:p w14:paraId="41D2A3D2" w14:textId="4C0D14C9" w:rsidR="00900295" w:rsidRPr="00FD6D10" w:rsidRDefault="18A5F136">
      <w:pPr>
        <w:pStyle w:val="ListParagraph"/>
        <w:numPr>
          <w:ilvl w:val="0"/>
          <w:numId w:val="66"/>
        </w:numPr>
        <w:spacing w:after="0" w:line="240" w:lineRule="auto"/>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 xml:space="preserve">Ask each implementing sector and all other State Leadership Team (SLT) members* to use the shared </w:t>
      </w:r>
      <w:r w:rsidRPr="00FD6D10">
        <w:rPr>
          <w:rFonts w:ascii="Century Gothic Pro" w:eastAsia="Aptos" w:hAnsi="Century Gothic Pro" w:cs="Aptos"/>
          <w:i/>
          <w:iCs/>
          <w:color w:val="000000" w:themeColor="text1"/>
          <w:sz w:val="22"/>
          <w:szCs w:val="22"/>
        </w:rPr>
        <w:t>Cross-Sector Pyramid Model Resource Mapping</w:t>
      </w:r>
      <w:r w:rsidRPr="00FD6D10">
        <w:rPr>
          <w:rFonts w:ascii="Century Gothic Pro" w:eastAsia="Aptos" w:hAnsi="Century Gothic Pro" w:cs="Aptos"/>
          <w:color w:val="000000" w:themeColor="text1"/>
          <w:sz w:val="22"/>
          <w:szCs w:val="22"/>
        </w:rPr>
        <w:t xml:space="preserve"> document and provide their responses for each of the following categories:</w:t>
      </w:r>
    </w:p>
    <w:p w14:paraId="134B467A" w14:textId="01C868CD" w:rsidR="00900295" w:rsidRPr="00FD6D10" w:rsidRDefault="18A5F136">
      <w:pPr>
        <w:pStyle w:val="ListParagraph"/>
        <w:numPr>
          <w:ilvl w:val="0"/>
          <w:numId w:val="72"/>
        </w:numPr>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Funding Sources (Current and Future)</w:t>
      </w:r>
    </w:p>
    <w:p w14:paraId="06433870" w14:textId="2F3A91DB" w:rsidR="18A5F136" w:rsidRPr="00FD6D10" w:rsidRDefault="18A5F136">
      <w:pPr>
        <w:pStyle w:val="ListParagraph"/>
        <w:numPr>
          <w:ilvl w:val="0"/>
          <w:numId w:val="72"/>
        </w:numPr>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Family Engagement</w:t>
      </w:r>
    </w:p>
    <w:p w14:paraId="56C6B4E2" w14:textId="369B9DFC" w:rsidR="18A5F136" w:rsidRPr="00FD6D10" w:rsidRDefault="18A5F136">
      <w:pPr>
        <w:pStyle w:val="ListParagraph"/>
        <w:numPr>
          <w:ilvl w:val="0"/>
          <w:numId w:val="72"/>
        </w:numPr>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Trainers and Professional Development</w:t>
      </w:r>
    </w:p>
    <w:p w14:paraId="48EF1088" w14:textId="72F7DE73" w:rsidR="00900295" w:rsidRPr="00FD6D10" w:rsidRDefault="18A5F136">
      <w:pPr>
        <w:pStyle w:val="ListParagraph"/>
        <w:numPr>
          <w:ilvl w:val="0"/>
          <w:numId w:val="72"/>
        </w:numPr>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Program Implementation Coaches</w:t>
      </w:r>
    </w:p>
    <w:p w14:paraId="172B23FB" w14:textId="30BDCF2B" w:rsidR="00900295" w:rsidRPr="00FD6D10" w:rsidRDefault="18A5F136">
      <w:pPr>
        <w:pStyle w:val="ListParagraph"/>
        <w:numPr>
          <w:ilvl w:val="0"/>
          <w:numId w:val="72"/>
        </w:numPr>
        <w:spacing w:after="0"/>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Implementation Sites</w:t>
      </w:r>
    </w:p>
    <w:p w14:paraId="2F343E31" w14:textId="66D6F4B3" w:rsidR="00900295" w:rsidRPr="00FD6D10" w:rsidRDefault="18A5F136">
      <w:pPr>
        <w:numPr>
          <w:ilvl w:val="0"/>
          <w:numId w:val="72"/>
        </w:numPr>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Data Collection and Sharing</w:t>
      </w:r>
    </w:p>
    <w:p w14:paraId="17B6C9A2" w14:textId="5FEFCCED" w:rsidR="00BF6106" w:rsidRPr="00FD6D10" w:rsidRDefault="18A5F136" w:rsidP="00CD624B">
      <w:pPr>
        <w:pStyle w:val="ListParagraph"/>
        <w:rPr>
          <w:rFonts w:ascii="Century Gothic Pro" w:eastAsia="Aptos" w:hAnsi="Century Gothic Pro" w:cs="Aptos"/>
          <w:color w:val="000000" w:themeColor="text1"/>
          <w:sz w:val="22"/>
          <w:szCs w:val="22"/>
        </w:rPr>
      </w:pPr>
      <w:r w:rsidRPr="00FD6D10">
        <w:rPr>
          <w:rFonts w:ascii="Century Gothic Pro" w:eastAsia="Aptos" w:hAnsi="Century Gothic Pro" w:cs="Aptos"/>
          <w:color w:val="000000" w:themeColor="text1"/>
          <w:sz w:val="22"/>
          <w:szCs w:val="22"/>
        </w:rPr>
        <w:t>*</w:t>
      </w:r>
      <w:r w:rsidR="00082AAA" w:rsidRPr="00FD6D10">
        <w:rPr>
          <w:rFonts w:ascii="Century Gothic Pro" w:eastAsia="Aptos" w:hAnsi="Century Gothic Pro" w:cs="Aptos"/>
          <w:color w:val="000000" w:themeColor="text1"/>
          <w:sz w:val="22"/>
          <w:szCs w:val="22"/>
        </w:rPr>
        <w:t xml:space="preserve"> </w:t>
      </w:r>
      <w:r w:rsidRPr="00FD6D10">
        <w:rPr>
          <w:rFonts w:ascii="Century Gothic Pro" w:eastAsia="Aptos" w:hAnsi="Century Gothic Pro" w:cs="Aptos"/>
          <w:color w:val="000000" w:themeColor="text1"/>
          <w:sz w:val="22"/>
          <w:szCs w:val="22"/>
        </w:rPr>
        <w:t>Possible Sectors: Public PreK, Part C Early Intervention, Head Start/Early Head Start, Child Care, Infant Early Childhood Mental Health, Tribal Communities, Parent Training Institutions, Other Sectors/Agencies, and non-implementing members</w:t>
      </w:r>
    </w:p>
    <w:p w14:paraId="77EB9467" w14:textId="77777777" w:rsidR="00CD624B" w:rsidRDefault="00CD624B" w:rsidP="00CD624B">
      <w:pPr>
        <w:pStyle w:val="ListParagraph"/>
        <w:rPr>
          <w:rFonts w:ascii="Century Gothic Pro" w:eastAsia="Aptos" w:hAnsi="Century Gothic Pro" w:cs="Aptos"/>
          <w:color w:val="000000" w:themeColor="text1"/>
        </w:rPr>
      </w:pPr>
    </w:p>
    <w:p w14:paraId="4287671F" w14:textId="4DAFA788" w:rsidR="00BF6106" w:rsidRPr="00FD6D10" w:rsidRDefault="00CD624B" w:rsidP="00BF6106">
      <w:pPr>
        <w:rPr>
          <w:rFonts w:ascii="Century Gothic Pro" w:eastAsia="Aptos" w:hAnsi="Century Gothic Pro" w:cs="Aptos"/>
          <w:b/>
          <w:bCs/>
          <w:color w:val="000000" w:themeColor="text1"/>
          <w:sz w:val="22"/>
          <w:szCs w:val="22"/>
        </w:rPr>
      </w:pPr>
      <w:r>
        <w:rPr>
          <w:rFonts w:ascii="Century Gothic Pro" w:eastAsia="Aptos" w:hAnsi="Century Gothic Pro" w:cs="Aptos"/>
          <w:color w:val="000000" w:themeColor="text1"/>
        </w:rPr>
        <w:br w:type="page"/>
      </w:r>
      <w:r w:rsidR="00BF6106" w:rsidRPr="00FD6D10">
        <w:rPr>
          <w:rStyle w:val="Heading2Char"/>
          <w:rFonts w:ascii="Century Gothic Pro" w:hAnsi="Century Gothic Pro"/>
          <w:b/>
          <w:bCs/>
          <w:sz w:val="28"/>
          <w:szCs w:val="28"/>
        </w:rPr>
        <w:lastRenderedPageBreak/>
        <w:t>Part 1: Resource Mapping by Sector</w:t>
      </w:r>
    </w:p>
    <w:p w14:paraId="57FF2319" w14:textId="48716DA0" w:rsidR="00BF6106" w:rsidRPr="00BF6106" w:rsidRDefault="00BF6106" w:rsidP="00E538FC">
      <w:pPr>
        <w:ind w:left="720"/>
        <w:rPr>
          <w:rFonts w:ascii="Century Gothic Pro" w:hAnsi="Century Gothic Pro"/>
          <w:sz w:val="22"/>
          <w:szCs w:val="22"/>
        </w:rPr>
      </w:pPr>
      <w:r w:rsidRPr="00BF6106">
        <w:rPr>
          <w:rFonts w:ascii="Century Gothic Pro" w:hAnsi="Century Gothic Pro"/>
          <w:sz w:val="22"/>
          <w:szCs w:val="22"/>
        </w:rPr>
        <w:t>Directions: Enter the name of your sector and how you address each category using the consideration questions to guide your responses.</w:t>
      </w:r>
    </w:p>
    <w:tbl>
      <w:tblPr>
        <w:tblStyle w:val="TableGrid"/>
        <w:tblW w:w="0" w:type="auto"/>
        <w:tblCellMar>
          <w:top w:w="43" w:type="dxa"/>
          <w:bottom w:w="43" w:type="dxa"/>
        </w:tblCellMar>
        <w:tblLook w:val="04A0" w:firstRow="1" w:lastRow="0" w:firstColumn="1" w:lastColumn="0" w:noHBand="0" w:noVBand="1"/>
      </w:tblPr>
      <w:tblGrid>
        <w:gridCol w:w="4850"/>
        <w:gridCol w:w="4500"/>
      </w:tblGrid>
      <w:tr w:rsidR="00941ABD" w:rsidRPr="00082AAA" w14:paraId="4011D4F3" w14:textId="77777777" w:rsidTr="007D783A">
        <w:trPr>
          <w:trHeight w:val="64"/>
        </w:trPr>
        <w:tc>
          <w:tcPr>
            <w:tcW w:w="9350" w:type="dxa"/>
            <w:gridSpan w:val="2"/>
            <w:shd w:val="clear" w:color="auto" w:fill="003057"/>
            <w:vAlign w:val="center"/>
          </w:tcPr>
          <w:p w14:paraId="2F2BD832" w14:textId="656CA5B1" w:rsidR="009E53C7" w:rsidRPr="009E53C7" w:rsidRDefault="00941ABD" w:rsidP="00913405">
            <w:pPr>
              <w:jc w:val="center"/>
              <w:textAlignment w:val="baseline"/>
              <w:rPr>
                <w:rFonts w:ascii="Century Gothic Pro" w:eastAsia="Calibri" w:hAnsi="Century Gothic Pro" w:cs="Calibri"/>
                <w:b/>
                <w:bCs/>
                <w:kern w:val="0"/>
                <w:sz w:val="22"/>
                <w:szCs w:val="22"/>
                <w14:ligatures w14:val="none"/>
              </w:rPr>
            </w:pPr>
            <w:r w:rsidRPr="00082AAA">
              <w:rPr>
                <w:rFonts w:ascii="Century Gothic Pro" w:eastAsia="Calibri" w:hAnsi="Century Gothic Pro" w:cs="Calibri"/>
                <w:b/>
                <w:bCs/>
                <w:kern w:val="0"/>
                <w:sz w:val="22"/>
                <w:szCs w:val="22"/>
                <w14:ligatures w14:val="none"/>
              </w:rPr>
              <w:t>Funding Sources (Current &amp; Future)</w:t>
            </w:r>
          </w:p>
        </w:tc>
      </w:tr>
      <w:tr w:rsidR="00941ABD" w:rsidRPr="00F0204F" w14:paraId="5786C100" w14:textId="77777777" w:rsidTr="007D783A">
        <w:trPr>
          <w:trHeight w:val="64"/>
        </w:trPr>
        <w:tc>
          <w:tcPr>
            <w:tcW w:w="4850" w:type="dxa"/>
            <w:shd w:val="clear" w:color="auto" w:fill="C4D9E3"/>
            <w:vAlign w:val="center"/>
          </w:tcPr>
          <w:p w14:paraId="07233F81" w14:textId="77777777" w:rsidR="00941ABD" w:rsidRPr="00677DEA" w:rsidRDefault="20BEA898" w:rsidP="00913405">
            <w:pPr>
              <w:jc w:val="center"/>
              <w:rPr>
                <w:rFonts w:ascii="Century Gothic Pro" w:eastAsia="Calibri" w:hAnsi="Century Gothic Pro" w:cs="Calibri"/>
                <w:b/>
                <w:bCs/>
                <w:sz w:val="22"/>
                <w:szCs w:val="22"/>
              </w:rPr>
            </w:pPr>
            <w:r w:rsidRPr="00677DEA">
              <w:rPr>
                <w:rFonts w:ascii="Century Gothic Pro" w:eastAsia="Calibri" w:hAnsi="Century Gothic Pro" w:cs="Calibri"/>
                <w:b/>
                <w:bCs/>
                <w:sz w:val="22"/>
                <w:szCs w:val="22"/>
              </w:rPr>
              <w:t>Current Status Considerations</w:t>
            </w:r>
          </w:p>
        </w:tc>
        <w:tc>
          <w:tcPr>
            <w:tcW w:w="4500" w:type="dxa"/>
            <w:shd w:val="clear" w:color="auto" w:fill="C4D9E3"/>
            <w:vAlign w:val="center"/>
          </w:tcPr>
          <w:p w14:paraId="6E47E771" w14:textId="17882DED" w:rsidR="00941ABD" w:rsidRPr="00677DEA" w:rsidRDefault="00AB6837" w:rsidP="00913405">
            <w:pPr>
              <w:jc w:val="center"/>
              <w:rPr>
                <w:rFonts w:ascii="Century Gothic Pro" w:eastAsia="Calibri" w:hAnsi="Century Gothic Pro" w:cs="Calibri"/>
                <w:b/>
                <w:bCs/>
                <w:sz w:val="22"/>
                <w:szCs w:val="22"/>
              </w:rPr>
            </w:pPr>
            <w:r w:rsidRPr="00677DEA">
              <w:rPr>
                <w:rFonts w:ascii="Century Gothic Pro" w:eastAsia="Calibri" w:hAnsi="Century Gothic Pro" w:cs="Calibri"/>
                <w:b/>
                <w:bCs/>
                <w:sz w:val="22"/>
                <w:szCs w:val="22"/>
              </w:rPr>
              <w:t>Sector Responses:</w:t>
            </w:r>
          </w:p>
        </w:tc>
      </w:tr>
      <w:tr w:rsidR="00A92098" w:rsidRPr="00F0204F" w14:paraId="3ACCD073" w14:textId="77777777" w:rsidTr="007D783A">
        <w:trPr>
          <w:trHeight w:val="2461"/>
        </w:trPr>
        <w:tc>
          <w:tcPr>
            <w:tcW w:w="4850" w:type="dxa"/>
            <w:vMerge w:val="restart"/>
          </w:tcPr>
          <w:p w14:paraId="037A1DCD" w14:textId="5C8013F5" w:rsidR="00A92098" w:rsidRPr="001B5E7F" w:rsidRDefault="1D79D632" w:rsidP="001B5E7F">
            <w:pPr>
              <w:spacing w:before="240"/>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What are the current sources and amounts of funding supporting the Pyramid Model initiative?</w:t>
            </w:r>
          </w:p>
          <w:p w14:paraId="7ED5F060" w14:textId="77777777" w:rsidR="00A92098" w:rsidRPr="001B5E7F" w:rsidRDefault="00A92098">
            <w:pPr>
              <w:pStyle w:val="ListParagraph"/>
              <w:numPr>
                <w:ilvl w:val="0"/>
                <w:numId w:val="69"/>
              </w:num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Are these sources federal, state, local, or private?</w:t>
            </w:r>
          </w:p>
          <w:p w14:paraId="707387D6" w14:textId="77777777" w:rsidR="00A92098" w:rsidRPr="001B5E7F" w:rsidRDefault="00A92098" w:rsidP="00035CC4">
            <w:pPr>
              <w:textAlignment w:val="baseline"/>
              <w:rPr>
                <w:rFonts w:ascii="Century Gothic Pro" w:eastAsia="Calibri" w:hAnsi="Century Gothic Pro" w:cs="Calibri"/>
                <w:color w:val="1B1B1B"/>
                <w:sz w:val="22"/>
                <w:szCs w:val="22"/>
              </w:rPr>
            </w:pPr>
          </w:p>
          <w:p w14:paraId="1B2F0B6A" w14:textId="77777777" w:rsidR="00A92098" w:rsidRPr="001B5E7F" w:rsidRDefault="00A92098" w:rsidP="00035CC4">
            <w:p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What are the specific guidelines or restrictions for how each funding source can be used?</w:t>
            </w:r>
          </w:p>
          <w:p w14:paraId="76D59FEC" w14:textId="77777777" w:rsidR="00A92098" w:rsidRPr="001B5E7F" w:rsidRDefault="1D79D632">
            <w:pPr>
              <w:pStyle w:val="ListParagraph"/>
              <w:numPr>
                <w:ilvl w:val="0"/>
                <w:numId w:val="68"/>
              </w:num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Who is eligible to receive support from this funding?</w:t>
            </w:r>
          </w:p>
          <w:p w14:paraId="2AC06917" w14:textId="4958178D" w:rsidR="1D79D632" w:rsidRPr="001B5E7F" w:rsidRDefault="1D79D632" w:rsidP="1D79D632">
            <w:pPr>
              <w:rPr>
                <w:rFonts w:ascii="Century Gothic Pro" w:eastAsia="Calibri" w:hAnsi="Century Gothic Pro" w:cs="Calibri"/>
                <w:color w:val="1B1B1B"/>
                <w:sz w:val="22"/>
                <w:szCs w:val="22"/>
              </w:rPr>
            </w:pPr>
          </w:p>
          <w:p w14:paraId="7C650655" w14:textId="77777777" w:rsidR="00A92098" w:rsidRPr="001B5E7F" w:rsidRDefault="00A92098" w:rsidP="00035CC4">
            <w:p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When does each current funding source expire or require renewal?</w:t>
            </w:r>
          </w:p>
          <w:p w14:paraId="4AB0F6C5" w14:textId="77777777" w:rsidR="00A92098" w:rsidRPr="001B5E7F" w:rsidRDefault="00A92098" w:rsidP="00035CC4">
            <w:pPr>
              <w:textAlignment w:val="baseline"/>
              <w:rPr>
                <w:rFonts w:ascii="Century Gothic Pro" w:eastAsia="Calibri" w:hAnsi="Century Gothic Pro" w:cs="Calibri"/>
                <w:color w:val="1B1B1B"/>
                <w:sz w:val="22"/>
                <w:szCs w:val="22"/>
              </w:rPr>
            </w:pPr>
          </w:p>
          <w:p w14:paraId="01F7C234" w14:textId="77777777" w:rsidR="00A92098" w:rsidRPr="001B5E7F" w:rsidRDefault="00A92098" w:rsidP="00035CC4">
            <w:p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How many years has each funding source been in place?</w:t>
            </w:r>
          </w:p>
          <w:p w14:paraId="18E2082E" w14:textId="77777777" w:rsidR="00A92098" w:rsidRPr="001B5E7F" w:rsidRDefault="00A92098" w:rsidP="00035CC4">
            <w:pPr>
              <w:textAlignment w:val="baseline"/>
              <w:rPr>
                <w:rFonts w:ascii="Century Gothic Pro" w:eastAsia="Calibri" w:hAnsi="Century Gothic Pro" w:cs="Calibri"/>
                <w:color w:val="1B1B1B"/>
                <w:sz w:val="22"/>
                <w:szCs w:val="22"/>
              </w:rPr>
            </w:pPr>
          </w:p>
          <w:p w14:paraId="32608489" w14:textId="77777777" w:rsidR="00A92098" w:rsidRPr="001B5E7F" w:rsidRDefault="00A92098" w:rsidP="00035CC4">
            <w:p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Is any of the current funding renewable? If so, what is the process and timeline for renewal?</w:t>
            </w:r>
          </w:p>
          <w:p w14:paraId="3BC9529D" w14:textId="77777777" w:rsidR="00A92098" w:rsidRPr="001B5E7F" w:rsidRDefault="00A92098" w:rsidP="00035CC4">
            <w:pPr>
              <w:textAlignment w:val="baseline"/>
              <w:rPr>
                <w:rFonts w:ascii="Century Gothic Pro" w:eastAsia="Calibri" w:hAnsi="Century Gothic Pro" w:cs="Calibri"/>
                <w:color w:val="1B1B1B"/>
                <w:sz w:val="22"/>
                <w:szCs w:val="22"/>
              </w:rPr>
            </w:pPr>
          </w:p>
          <w:p w14:paraId="35731885" w14:textId="77777777" w:rsidR="00A92098" w:rsidRPr="001B5E7F" w:rsidRDefault="00A92098" w:rsidP="00035CC4">
            <w:pPr>
              <w:textAlignment w:val="baseline"/>
              <w:rPr>
                <w:rFonts w:ascii="Century Gothic Pro" w:eastAsia="Calibri" w:hAnsi="Century Gothic Pro" w:cs="Calibri"/>
                <w:color w:val="1B1B1B"/>
                <w:sz w:val="22"/>
                <w:szCs w:val="22"/>
              </w:rPr>
            </w:pPr>
            <w:r w:rsidRPr="001B5E7F">
              <w:rPr>
                <w:rFonts w:ascii="Century Gothic Pro" w:eastAsia="Calibri" w:hAnsi="Century Gothic Pro" w:cs="Calibri"/>
                <w:color w:val="1B1B1B"/>
                <w:sz w:val="22"/>
                <w:szCs w:val="22"/>
              </w:rPr>
              <w:t>Are there any projected or potential future funding sources?</w:t>
            </w:r>
          </w:p>
          <w:p w14:paraId="1B8064BC" w14:textId="77777777" w:rsidR="00A92098" w:rsidRPr="001B5E7F" w:rsidRDefault="00A92098" w:rsidP="00035CC4">
            <w:pPr>
              <w:textAlignment w:val="baseline"/>
              <w:rPr>
                <w:rFonts w:ascii="Century Gothic Pro" w:eastAsia="Calibri" w:hAnsi="Century Gothic Pro" w:cs="Calibri"/>
                <w:color w:val="1B1B1B"/>
                <w:sz w:val="22"/>
                <w:szCs w:val="22"/>
              </w:rPr>
            </w:pPr>
          </w:p>
          <w:p w14:paraId="420547AA" w14:textId="70F4678F" w:rsidR="00A92098" w:rsidRPr="001B5E7F" w:rsidRDefault="20BEA898" w:rsidP="20BEA898">
            <w:pPr>
              <w:textAlignment w:val="baseline"/>
              <w:rPr>
                <w:rFonts w:ascii="Century Gothic Pro" w:eastAsia="Calibri" w:hAnsi="Century Gothic Pro" w:cs="Calibri"/>
                <w:color w:val="333333"/>
                <w:sz w:val="22"/>
                <w:szCs w:val="22"/>
              </w:rPr>
            </w:pPr>
            <w:r w:rsidRPr="001B5E7F">
              <w:rPr>
                <w:rFonts w:ascii="Century Gothic Pro" w:eastAsia="Calibri" w:hAnsi="Century Gothic Pro" w:cs="Calibri"/>
                <w:color w:val="333333"/>
                <w:sz w:val="22"/>
                <w:szCs w:val="22"/>
              </w:rPr>
              <w:t>Are there any current funding sources that are blended or braided with other sectors?</w:t>
            </w:r>
          </w:p>
          <w:p w14:paraId="726C5247" w14:textId="677E5CEE" w:rsidR="00A92098" w:rsidRPr="00082AAA" w:rsidRDefault="20BEA898">
            <w:pPr>
              <w:pStyle w:val="ListParagraph"/>
              <w:numPr>
                <w:ilvl w:val="0"/>
                <w:numId w:val="64"/>
              </w:numPr>
              <w:textAlignment w:val="baseline"/>
              <w:rPr>
                <w:rFonts w:ascii="Century Gothic Pro" w:eastAsia="Calibri" w:hAnsi="Century Gothic Pro" w:cs="Calibri"/>
                <w:sz w:val="20"/>
                <w:szCs w:val="20"/>
              </w:rPr>
            </w:pPr>
            <w:r w:rsidRPr="001B5E7F">
              <w:rPr>
                <w:rFonts w:ascii="Century Gothic Pro" w:eastAsia="Calibri" w:hAnsi="Century Gothic Pro" w:cs="Calibri"/>
                <w:color w:val="333333"/>
                <w:sz w:val="22"/>
                <w:szCs w:val="22"/>
              </w:rPr>
              <w:t>If yes, describe (source, amount, guidelines, sectors involved)</w:t>
            </w:r>
            <w:r w:rsidR="006D1CFA">
              <w:rPr>
                <w:rFonts w:ascii="Century Gothic Pro" w:eastAsia="Calibri" w:hAnsi="Century Gothic Pro" w:cs="Calibri"/>
                <w:color w:val="333333"/>
                <w:sz w:val="22"/>
                <w:szCs w:val="22"/>
              </w:rPr>
              <w:t>.</w:t>
            </w:r>
          </w:p>
        </w:tc>
        <w:tc>
          <w:tcPr>
            <w:tcW w:w="4500" w:type="dxa"/>
          </w:tcPr>
          <w:p w14:paraId="6B190B21" w14:textId="2269953F" w:rsidR="00A92098" w:rsidRPr="00082AAA" w:rsidRDefault="2CC9DF75" w:rsidP="00A92098">
            <w:pPr>
              <w:rPr>
                <w:rFonts w:ascii="Century Gothic Pro" w:eastAsia="Calibri" w:hAnsi="Century Gothic Pro" w:cs="Calibri"/>
                <w:b/>
                <w:bCs/>
                <w:sz w:val="20"/>
                <w:szCs w:val="20"/>
              </w:rPr>
            </w:pPr>
            <w:r w:rsidRPr="00082AAA">
              <w:rPr>
                <w:rFonts w:ascii="Century Gothic Pro" w:eastAsia="Calibri" w:hAnsi="Century Gothic Pro" w:cs="Calibri"/>
                <w:b/>
                <w:bCs/>
                <w:sz w:val="20"/>
                <w:szCs w:val="20"/>
              </w:rPr>
              <w:t>Sector:</w:t>
            </w:r>
          </w:p>
        </w:tc>
      </w:tr>
      <w:tr w:rsidR="00A92098" w:rsidRPr="00F0204F" w14:paraId="1AF37BDB" w14:textId="77777777" w:rsidTr="007D783A">
        <w:trPr>
          <w:trHeight w:val="2461"/>
        </w:trPr>
        <w:tc>
          <w:tcPr>
            <w:tcW w:w="4850" w:type="dxa"/>
            <w:vMerge/>
          </w:tcPr>
          <w:p w14:paraId="48974574" w14:textId="77777777" w:rsidR="00A92098" w:rsidRPr="00F0204F" w:rsidRDefault="00A92098" w:rsidP="00A92098">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500" w:type="dxa"/>
          </w:tcPr>
          <w:p w14:paraId="6E5055AB" w14:textId="4034CCD7" w:rsidR="00A92098" w:rsidRPr="00082AAA" w:rsidRDefault="00A92098" w:rsidP="00A92098">
            <w:pPr>
              <w:jc w:val="both"/>
              <w:rPr>
                <w:rFonts w:ascii="Century Gothic Pro" w:eastAsia="Calibri" w:hAnsi="Century Gothic Pro" w:cs="Calibri"/>
                <w:sz w:val="20"/>
                <w:szCs w:val="20"/>
              </w:rPr>
            </w:pPr>
            <w:r w:rsidRPr="00082AAA">
              <w:rPr>
                <w:rFonts w:ascii="Century Gothic Pro" w:eastAsia="Calibri" w:hAnsi="Century Gothic Pro" w:cs="Calibri"/>
                <w:b/>
                <w:bCs/>
                <w:sz w:val="20"/>
                <w:szCs w:val="20"/>
              </w:rPr>
              <w:t>Sector:</w:t>
            </w:r>
          </w:p>
        </w:tc>
      </w:tr>
      <w:tr w:rsidR="00A92098" w:rsidRPr="00F0204F" w14:paraId="012A8F34" w14:textId="77777777" w:rsidTr="007D783A">
        <w:trPr>
          <w:trHeight w:val="2461"/>
        </w:trPr>
        <w:tc>
          <w:tcPr>
            <w:tcW w:w="4850" w:type="dxa"/>
            <w:vMerge/>
          </w:tcPr>
          <w:p w14:paraId="09E3486B" w14:textId="77777777" w:rsidR="00A92098" w:rsidRPr="00F0204F" w:rsidRDefault="00A92098" w:rsidP="00A92098">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500" w:type="dxa"/>
          </w:tcPr>
          <w:p w14:paraId="6F5DEBC3" w14:textId="44A32434" w:rsidR="00A92098" w:rsidRPr="00082AAA" w:rsidRDefault="00A92098" w:rsidP="00A92098">
            <w:pPr>
              <w:jc w:val="both"/>
              <w:rPr>
                <w:rFonts w:ascii="Century Gothic Pro" w:eastAsia="Calibri" w:hAnsi="Century Gothic Pro" w:cs="Calibri"/>
                <w:sz w:val="20"/>
                <w:szCs w:val="20"/>
              </w:rPr>
            </w:pPr>
            <w:r w:rsidRPr="00082AAA">
              <w:rPr>
                <w:rFonts w:ascii="Century Gothic Pro" w:eastAsia="Calibri" w:hAnsi="Century Gothic Pro" w:cs="Calibri"/>
                <w:b/>
                <w:bCs/>
                <w:sz w:val="20"/>
                <w:szCs w:val="20"/>
              </w:rPr>
              <w:t>Sector:</w:t>
            </w:r>
          </w:p>
        </w:tc>
      </w:tr>
      <w:tr w:rsidR="00A92098" w:rsidRPr="00F0204F" w14:paraId="60F5493E" w14:textId="77777777" w:rsidTr="007D783A">
        <w:trPr>
          <w:trHeight w:val="2461"/>
        </w:trPr>
        <w:tc>
          <w:tcPr>
            <w:tcW w:w="4850" w:type="dxa"/>
            <w:vMerge/>
          </w:tcPr>
          <w:p w14:paraId="58C47F01" w14:textId="77777777" w:rsidR="00A92098" w:rsidRPr="00F0204F" w:rsidRDefault="00A92098" w:rsidP="00A92098">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500" w:type="dxa"/>
          </w:tcPr>
          <w:p w14:paraId="05491D4A" w14:textId="41B0BF66" w:rsidR="00A92098" w:rsidRPr="00082AAA" w:rsidRDefault="00A92098" w:rsidP="00A92098">
            <w:pPr>
              <w:jc w:val="both"/>
              <w:rPr>
                <w:rFonts w:ascii="Century Gothic Pro" w:eastAsia="Calibri" w:hAnsi="Century Gothic Pro" w:cs="Calibri"/>
                <w:sz w:val="20"/>
                <w:szCs w:val="20"/>
              </w:rPr>
            </w:pPr>
            <w:r w:rsidRPr="00082AAA">
              <w:rPr>
                <w:rFonts w:ascii="Century Gothic Pro" w:eastAsia="Calibri" w:hAnsi="Century Gothic Pro" w:cs="Calibri"/>
                <w:b/>
                <w:bCs/>
                <w:sz w:val="20"/>
                <w:szCs w:val="20"/>
              </w:rPr>
              <w:t>Sector:</w:t>
            </w:r>
          </w:p>
        </w:tc>
      </w:tr>
    </w:tbl>
    <w:p w14:paraId="5F347122" w14:textId="77777777" w:rsidR="007D783A" w:rsidRDefault="007D783A">
      <w:r>
        <w:br w:type="page"/>
      </w:r>
    </w:p>
    <w:tbl>
      <w:tblPr>
        <w:tblStyle w:val="TableGrid"/>
        <w:tblW w:w="0" w:type="auto"/>
        <w:tblCellMar>
          <w:top w:w="43" w:type="dxa"/>
          <w:bottom w:w="43" w:type="dxa"/>
        </w:tblCellMar>
        <w:tblLook w:val="04A0" w:firstRow="1" w:lastRow="0" w:firstColumn="1" w:lastColumn="0" w:noHBand="0" w:noVBand="1"/>
      </w:tblPr>
      <w:tblGrid>
        <w:gridCol w:w="4850"/>
        <w:gridCol w:w="75"/>
        <w:gridCol w:w="4425"/>
      </w:tblGrid>
      <w:tr w:rsidR="18A5F136" w:rsidRPr="009E53C7" w14:paraId="733737AA" w14:textId="77777777" w:rsidTr="007D783A">
        <w:trPr>
          <w:trHeight w:val="64"/>
        </w:trPr>
        <w:tc>
          <w:tcPr>
            <w:tcW w:w="9350" w:type="dxa"/>
            <w:gridSpan w:val="3"/>
            <w:shd w:val="clear" w:color="auto" w:fill="003057"/>
            <w:vAlign w:val="center"/>
          </w:tcPr>
          <w:p w14:paraId="60092BDC" w14:textId="33A5640E" w:rsidR="18A5F136" w:rsidRPr="009E53C7" w:rsidRDefault="18A5F136" w:rsidP="009A34FC">
            <w:pPr>
              <w:jc w:val="center"/>
              <w:rPr>
                <w:rFonts w:ascii="Century Gothic Pro" w:eastAsia="Times New Roman" w:hAnsi="Century Gothic Pro" w:cs="Calibri"/>
                <w:color w:val="FFFFFF" w:themeColor="background1"/>
                <w:sz w:val="22"/>
                <w:szCs w:val="22"/>
              </w:rPr>
            </w:pPr>
            <w:r w:rsidRPr="009E53C7">
              <w:rPr>
                <w:rFonts w:ascii="Century Gothic Pro" w:eastAsia="Times New Roman" w:hAnsi="Century Gothic Pro" w:cs="Calibri"/>
                <w:b/>
                <w:bCs/>
                <w:color w:val="FFFFFF" w:themeColor="background1"/>
                <w:sz w:val="22"/>
                <w:szCs w:val="22"/>
              </w:rPr>
              <w:lastRenderedPageBreak/>
              <w:t>Family Engagement</w:t>
            </w:r>
          </w:p>
        </w:tc>
      </w:tr>
      <w:tr w:rsidR="18A5F136" w:rsidRPr="00F0204F" w14:paraId="04177A44" w14:textId="77777777" w:rsidTr="007D783A">
        <w:trPr>
          <w:trHeight w:val="21"/>
        </w:trPr>
        <w:tc>
          <w:tcPr>
            <w:tcW w:w="4850" w:type="dxa"/>
            <w:shd w:val="clear" w:color="auto" w:fill="C4D9E3"/>
            <w:vAlign w:val="center"/>
          </w:tcPr>
          <w:p w14:paraId="11BB434F" w14:textId="77777777" w:rsidR="18A5F136" w:rsidRPr="00677DEA" w:rsidRDefault="18A5F136" w:rsidP="00677DEA">
            <w:pPr>
              <w:jc w:val="center"/>
              <w:rPr>
                <w:rFonts w:ascii="Century Gothic Pro" w:hAnsi="Century Gothic Pro" w:cs="Calibri"/>
                <w:b/>
                <w:bCs/>
                <w:sz w:val="22"/>
                <w:szCs w:val="22"/>
              </w:rPr>
            </w:pPr>
            <w:r w:rsidRPr="00677DEA">
              <w:rPr>
                <w:rFonts w:ascii="Century Gothic Pro" w:hAnsi="Century Gothic Pro" w:cs="Calibri"/>
                <w:b/>
                <w:bCs/>
                <w:sz w:val="22"/>
                <w:szCs w:val="22"/>
              </w:rPr>
              <w:t>Current Status Considerations</w:t>
            </w:r>
          </w:p>
        </w:tc>
        <w:tc>
          <w:tcPr>
            <w:tcW w:w="4500" w:type="dxa"/>
            <w:gridSpan w:val="2"/>
            <w:shd w:val="clear" w:color="auto" w:fill="C4D9E3"/>
            <w:vAlign w:val="center"/>
          </w:tcPr>
          <w:p w14:paraId="62818AC8" w14:textId="0832F1F7" w:rsidR="18A5F136" w:rsidRPr="00677DEA" w:rsidRDefault="18A5F136" w:rsidP="00677DEA">
            <w:pPr>
              <w:jc w:val="center"/>
              <w:rPr>
                <w:rFonts w:ascii="Century Gothic Pro" w:hAnsi="Century Gothic Pro" w:cs="Calibri"/>
                <w:b/>
                <w:bCs/>
                <w:sz w:val="22"/>
                <w:szCs w:val="22"/>
              </w:rPr>
            </w:pPr>
            <w:r w:rsidRPr="00677DEA">
              <w:rPr>
                <w:rFonts w:ascii="Century Gothic Pro" w:hAnsi="Century Gothic Pro" w:cs="Calibri"/>
                <w:b/>
                <w:bCs/>
                <w:sz w:val="22"/>
                <w:szCs w:val="22"/>
              </w:rPr>
              <w:t>Sector Responses</w:t>
            </w:r>
          </w:p>
        </w:tc>
      </w:tr>
      <w:tr w:rsidR="18A5F136" w:rsidRPr="00F0204F" w14:paraId="1CCD26F6" w14:textId="77777777" w:rsidTr="006F5F6F">
        <w:trPr>
          <w:trHeight w:val="2821"/>
        </w:trPr>
        <w:tc>
          <w:tcPr>
            <w:tcW w:w="4850" w:type="dxa"/>
            <w:vMerge w:val="restart"/>
          </w:tcPr>
          <w:p w14:paraId="74617148" w14:textId="7D923AAA" w:rsidR="18A5F136" w:rsidRPr="00F0204F" w:rsidRDefault="18A5F136" w:rsidP="001B5E7F">
            <w:pPr>
              <w:spacing w:before="240"/>
              <w:rPr>
                <w:rFonts w:ascii="Century Gothic Pro" w:hAnsi="Century Gothic Pro" w:cs="Calibri"/>
                <w:sz w:val="22"/>
                <w:szCs w:val="22"/>
              </w:rPr>
            </w:pPr>
            <w:r w:rsidRPr="00F0204F">
              <w:rPr>
                <w:rFonts w:ascii="Century Gothic Pro" w:eastAsia="Helvetica Neue" w:hAnsi="Century Gothic Pro" w:cs="Helvetica Neue"/>
                <w:color w:val="1B1B1B"/>
                <w:sz w:val="22"/>
                <w:szCs w:val="22"/>
              </w:rPr>
              <w:t>How does your agency or sector currently gather feedback from families about the Pyramid Model initiative?</w:t>
            </w:r>
          </w:p>
          <w:p w14:paraId="11D62D4E" w14:textId="255D0A88" w:rsidR="18A5F136" w:rsidRPr="00F0204F" w:rsidRDefault="18A5F136" w:rsidP="18A5F136">
            <w:pPr>
              <w:pStyle w:val="paragraph"/>
              <w:spacing w:before="0" w:beforeAutospacing="0" w:after="0" w:afterAutospacing="0"/>
              <w:rPr>
                <w:rFonts w:ascii="Century Gothic Pro" w:hAnsi="Century Gothic Pro" w:cs="Calibri"/>
                <w:sz w:val="22"/>
                <w:szCs w:val="22"/>
              </w:rPr>
            </w:pPr>
          </w:p>
          <w:p w14:paraId="3527D2E9" w14:textId="44927240" w:rsidR="18A5F136" w:rsidRPr="00F0204F" w:rsidRDefault="18A5F136">
            <w:pPr>
              <w:rPr>
                <w:rFonts w:ascii="Century Gothic Pro" w:hAnsi="Century Gothic Pro"/>
                <w:sz w:val="22"/>
                <w:szCs w:val="22"/>
              </w:rPr>
            </w:pPr>
            <w:r w:rsidRPr="00F0204F">
              <w:rPr>
                <w:rFonts w:ascii="Century Gothic Pro" w:eastAsia="Helvetica Neue" w:hAnsi="Century Gothic Pro" w:cs="Helvetica Neue"/>
                <w:color w:val="1B1B1B"/>
                <w:sz w:val="22"/>
                <w:szCs w:val="22"/>
              </w:rPr>
              <w:t>What tools or methods are used (e.g., surveys, focus groups, interviews)?</w:t>
            </w:r>
          </w:p>
          <w:p w14:paraId="11FCCA79" w14:textId="4C8FE02F" w:rsidR="18A5F136" w:rsidRPr="00F0204F" w:rsidRDefault="18A5F136" w:rsidP="18A5F136">
            <w:pPr>
              <w:pStyle w:val="paragraph"/>
              <w:spacing w:before="0" w:beforeAutospacing="0" w:after="0" w:afterAutospacing="0"/>
              <w:rPr>
                <w:rFonts w:ascii="Century Gothic Pro" w:hAnsi="Century Gothic Pro" w:cs="Calibri"/>
                <w:sz w:val="22"/>
                <w:szCs w:val="22"/>
              </w:rPr>
            </w:pPr>
          </w:p>
          <w:p w14:paraId="7818639B" w14:textId="1E944E22" w:rsidR="18A5F136" w:rsidRPr="00F0204F" w:rsidRDefault="18A5F136">
            <w:pPr>
              <w:rPr>
                <w:rFonts w:ascii="Century Gothic Pro" w:hAnsi="Century Gothic Pro"/>
                <w:sz w:val="22"/>
                <w:szCs w:val="22"/>
              </w:rPr>
            </w:pPr>
            <w:r w:rsidRPr="00F0204F">
              <w:rPr>
                <w:rFonts w:ascii="Century Gothic Pro" w:eastAsia="Helvetica Neue" w:hAnsi="Century Gothic Pro" w:cs="Helvetica Neue"/>
                <w:color w:val="1B1B1B"/>
                <w:sz w:val="22"/>
                <w:szCs w:val="22"/>
              </w:rPr>
              <w:t>What Pyramid Model-related training or resources are provided to families that are supported within your sector/agency?</w:t>
            </w:r>
          </w:p>
          <w:p w14:paraId="787646D5" w14:textId="3BCEC19F" w:rsidR="18A5F136" w:rsidRPr="00F0204F" w:rsidRDefault="18A5F136" w:rsidP="18A5F136">
            <w:pPr>
              <w:rPr>
                <w:rFonts w:ascii="Century Gothic Pro" w:eastAsia="Helvetica Neue" w:hAnsi="Century Gothic Pro" w:cs="Helvetica Neue"/>
                <w:color w:val="1B1B1B"/>
                <w:sz w:val="22"/>
                <w:szCs w:val="22"/>
              </w:rPr>
            </w:pPr>
          </w:p>
          <w:p w14:paraId="38F65442" w14:textId="0C9C5B57" w:rsidR="18A5F136" w:rsidRPr="00F0204F" w:rsidRDefault="18A5F136">
            <w:pPr>
              <w:rPr>
                <w:rFonts w:ascii="Century Gothic Pro" w:hAnsi="Century Gothic Pro"/>
                <w:sz w:val="22"/>
                <w:szCs w:val="22"/>
              </w:rPr>
            </w:pPr>
            <w:r w:rsidRPr="00F0204F">
              <w:rPr>
                <w:rFonts w:ascii="Century Gothic Pro" w:eastAsia="Helvetica Neue" w:hAnsi="Century Gothic Pro" w:cs="Helvetica Neue"/>
                <w:color w:val="1B1B1B"/>
                <w:sz w:val="22"/>
                <w:szCs w:val="22"/>
              </w:rPr>
              <w:t>What Pyramid Model-related family engagement activities did your agency or sector conduct or assist with in the past year?</w:t>
            </w:r>
          </w:p>
          <w:p w14:paraId="424616BA" w14:textId="3A934166" w:rsidR="18A5F136" w:rsidRPr="00F0204F" w:rsidRDefault="18A5F136" w:rsidP="18A5F136">
            <w:pPr>
              <w:pStyle w:val="paragraph"/>
              <w:spacing w:before="0" w:beforeAutospacing="0" w:after="0" w:afterAutospacing="0"/>
              <w:rPr>
                <w:rFonts w:ascii="Century Gothic Pro" w:hAnsi="Century Gothic Pro" w:cs="Calibri"/>
                <w:sz w:val="22"/>
                <w:szCs w:val="22"/>
              </w:rPr>
            </w:pPr>
          </w:p>
          <w:p w14:paraId="2D55C038" w14:textId="4162A2AF" w:rsidR="00677DEA" w:rsidRPr="00882CFE" w:rsidRDefault="18A5F136" w:rsidP="00677DEA">
            <w:pPr>
              <w:rPr>
                <w:rFonts w:ascii="Century Gothic Pro" w:hAnsi="Century Gothic Pro"/>
                <w:sz w:val="22"/>
                <w:szCs w:val="22"/>
              </w:rPr>
            </w:pPr>
            <w:r w:rsidRPr="00F0204F">
              <w:rPr>
                <w:rFonts w:ascii="Century Gothic Pro" w:eastAsia="Helvetica Neue" w:hAnsi="Century Gothic Pro" w:cs="Helvetica Neue"/>
                <w:color w:val="1B1B1B"/>
                <w:sz w:val="22"/>
                <w:szCs w:val="22"/>
              </w:rPr>
              <w:t>What types of activities were offered (e.g., workshops, events, home visits), and how were they received by families?</w:t>
            </w:r>
          </w:p>
        </w:tc>
        <w:tc>
          <w:tcPr>
            <w:tcW w:w="4500" w:type="dxa"/>
            <w:gridSpan w:val="2"/>
          </w:tcPr>
          <w:p w14:paraId="1220C5A3" w14:textId="62F8A611" w:rsidR="18A5F136" w:rsidRPr="00F0204F" w:rsidRDefault="18A5F136" w:rsidP="18A5F136">
            <w:pPr>
              <w:rPr>
                <w:rFonts w:ascii="Century Gothic Pro" w:hAnsi="Century Gothic Pro" w:cs="Calibri"/>
                <w:b/>
                <w:bCs/>
                <w:sz w:val="22"/>
                <w:szCs w:val="22"/>
              </w:rPr>
            </w:pPr>
            <w:r w:rsidRPr="00F0204F">
              <w:rPr>
                <w:rFonts w:ascii="Century Gothic Pro" w:hAnsi="Century Gothic Pro" w:cs="Calibri"/>
                <w:b/>
                <w:bCs/>
                <w:sz w:val="22"/>
                <w:szCs w:val="22"/>
              </w:rPr>
              <w:t>Sector</w:t>
            </w:r>
            <w:r w:rsidR="00BF6106">
              <w:rPr>
                <w:rFonts w:ascii="Century Gothic Pro" w:hAnsi="Century Gothic Pro" w:cs="Calibri"/>
                <w:b/>
                <w:bCs/>
                <w:sz w:val="22"/>
                <w:szCs w:val="22"/>
              </w:rPr>
              <w:t>:</w:t>
            </w:r>
          </w:p>
        </w:tc>
      </w:tr>
      <w:tr w:rsidR="18A5F136" w:rsidRPr="00F0204F" w14:paraId="17726872" w14:textId="77777777" w:rsidTr="006F5F6F">
        <w:trPr>
          <w:trHeight w:val="2821"/>
        </w:trPr>
        <w:tc>
          <w:tcPr>
            <w:tcW w:w="4850" w:type="dxa"/>
            <w:vMerge/>
          </w:tcPr>
          <w:p w14:paraId="27C837CB" w14:textId="77777777" w:rsidR="00D04213" w:rsidRPr="00F0204F" w:rsidRDefault="00D04213">
            <w:pPr>
              <w:rPr>
                <w:rFonts w:ascii="Century Gothic Pro" w:hAnsi="Century Gothic Pro"/>
                <w:sz w:val="22"/>
                <w:szCs w:val="22"/>
              </w:rPr>
            </w:pPr>
          </w:p>
        </w:tc>
        <w:tc>
          <w:tcPr>
            <w:tcW w:w="4500" w:type="dxa"/>
            <w:gridSpan w:val="2"/>
          </w:tcPr>
          <w:p w14:paraId="436628BA" w14:textId="3F58847C" w:rsidR="18A5F136" w:rsidRPr="00F0204F" w:rsidRDefault="18A5F136" w:rsidP="18A5F136">
            <w:pPr>
              <w:rPr>
                <w:rFonts w:ascii="Century Gothic Pro" w:hAnsi="Century Gothic Pro" w:cs="Calibri"/>
                <w:sz w:val="22"/>
                <w:szCs w:val="22"/>
              </w:rPr>
            </w:pPr>
            <w:r w:rsidRPr="00F0204F">
              <w:rPr>
                <w:rFonts w:ascii="Century Gothic Pro" w:hAnsi="Century Gothic Pro" w:cs="Calibri"/>
                <w:b/>
                <w:bCs/>
                <w:sz w:val="22"/>
                <w:szCs w:val="22"/>
              </w:rPr>
              <w:t>Sector:</w:t>
            </w:r>
          </w:p>
        </w:tc>
      </w:tr>
      <w:tr w:rsidR="18A5F136" w:rsidRPr="00F0204F" w14:paraId="194B8813" w14:textId="77777777" w:rsidTr="006F5F6F">
        <w:trPr>
          <w:trHeight w:val="2821"/>
        </w:trPr>
        <w:tc>
          <w:tcPr>
            <w:tcW w:w="4850" w:type="dxa"/>
            <w:vMerge/>
          </w:tcPr>
          <w:p w14:paraId="5CFD9008" w14:textId="77777777" w:rsidR="00D04213" w:rsidRPr="00F0204F" w:rsidRDefault="00D04213">
            <w:pPr>
              <w:rPr>
                <w:rFonts w:ascii="Century Gothic Pro" w:hAnsi="Century Gothic Pro"/>
                <w:sz w:val="22"/>
                <w:szCs w:val="22"/>
              </w:rPr>
            </w:pPr>
          </w:p>
        </w:tc>
        <w:tc>
          <w:tcPr>
            <w:tcW w:w="4500" w:type="dxa"/>
            <w:gridSpan w:val="2"/>
          </w:tcPr>
          <w:p w14:paraId="2C4D931C" w14:textId="41DF5C84" w:rsidR="18A5F136" w:rsidRPr="00F0204F" w:rsidRDefault="18A5F136" w:rsidP="18A5F136">
            <w:pPr>
              <w:rPr>
                <w:rFonts w:ascii="Century Gothic Pro" w:hAnsi="Century Gothic Pro" w:cs="Calibri"/>
                <w:sz w:val="22"/>
                <w:szCs w:val="22"/>
              </w:rPr>
            </w:pPr>
            <w:r w:rsidRPr="00F0204F">
              <w:rPr>
                <w:rFonts w:ascii="Century Gothic Pro" w:hAnsi="Century Gothic Pro" w:cs="Calibri"/>
                <w:b/>
                <w:bCs/>
                <w:sz w:val="22"/>
                <w:szCs w:val="22"/>
              </w:rPr>
              <w:t>Sector:</w:t>
            </w:r>
          </w:p>
        </w:tc>
      </w:tr>
      <w:tr w:rsidR="18A5F136" w:rsidRPr="00F0204F" w14:paraId="3CAB0E4E" w14:textId="77777777" w:rsidTr="006F5F6F">
        <w:trPr>
          <w:trHeight w:val="2821"/>
        </w:trPr>
        <w:tc>
          <w:tcPr>
            <w:tcW w:w="4850" w:type="dxa"/>
            <w:vMerge/>
          </w:tcPr>
          <w:p w14:paraId="6DCF84BA" w14:textId="77777777" w:rsidR="00D04213" w:rsidRPr="00F0204F" w:rsidRDefault="00D04213">
            <w:pPr>
              <w:rPr>
                <w:rFonts w:ascii="Century Gothic Pro" w:hAnsi="Century Gothic Pro"/>
                <w:sz w:val="22"/>
                <w:szCs w:val="22"/>
              </w:rPr>
            </w:pPr>
          </w:p>
        </w:tc>
        <w:tc>
          <w:tcPr>
            <w:tcW w:w="4500" w:type="dxa"/>
            <w:gridSpan w:val="2"/>
          </w:tcPr>
          <w:p w14:paraId="29D5E876" w14:textId="30ED1B21" w:rsidR="18A5F136" w:rsidRPr="00F0204F" w:rsidRDefault="18A5F136" w:rsidP="18A5F136">
            <w:pPr>
              <w:rPr>
                <w:rFonts w:ascii="Century Gothic Pro" w:hAnsi="Century Gothic Pro" w:cs="Calibri"/>
                <w:sz w:val="22"/>
                <w:szCs w:val="22"/>
              </w:rPr>
            </w:pPr>
            <w:r w:rsidRPr="00F0204F">
              <w:rPr>
                <w:rFonts w:ascii="Century Gothic Pro" w:hAnsi="Century Gothic Pro" w:cs="Calibri"/>
                <w:b/>
                <w:bCs/>
                <w:sz w:val="22"/>
                <w:szCs w:val="22"/>
              </w:rPr>
              <w:t>Sector:</w:t>
            </w:r>
          </w:p>
        </w:tc>
      </w:tr>
      <w:tr w:rsidR="18A5F136" w14:paraId="01086F39" w14:textId="77777777" w:rsidTr="007D783A">
        <w:trPr>
          <w:trHeight w:val="21"/>
        </w:trPr>
        <w:tc>
          <w:tcPr>
            <w:tcW w:w="9350" w:type="dxa"/>
            <w:gridSpan w:val="3"/>
            <w:shd w:val="clear" w:color="auto" w:fill="003057"/>
            <w:vAlign w:val="center"/>
          </w:tcPr>
          <w:p w14:paraId="5A2DD5CE" w14:textId="497B23E0" w:rsidR="18A5F136" w:rsidRPr="00677DEA" w:rsidRDefault="18A5F136" w:rsidP="00677DEA">
            <w:pPr>
              <w:jc w:val="center"/>
              <w:rPr>
                <w:rFonts w:ascii="Century Gothic Pro" w:eastAsia="Times New Roman" w:hAnsi="Century Gothic Pro" w:cs="Calibri"/>
                <w:sz w:val="22"/>
                <w:szCs w:val="22"/>
              </w:rPr>
            </w:pPr>
            <w:r w:rsidRPr="00F0204F">
              <w:rPr>
                <w:rFonts w:ascii="Century Gothic Pro" w:eastAsia="Times New Roman" w:hAnsi="Century Gothic Pro" w:cs="Calibri"/>
                <w:b/>
                <w:bCs/>
                <w:sz w:val="22"/>
                <w:szCs w:val="22"/>
              </w:rPr>
              <w:lastRenderedPageBreak/>
              <w:t>Trainers &amp; Professional Development</w:t>
            </w:r>
          </w:p>
        </w:tc>
      </w:tr>
      <w:tr w:rsidR="18A5F136" w14:paraId="1174D56A" w14:textId="77777777" w:rsidTr="007D783A">
        <w:trPr>
          <w:trHeight w:val="21"/>
        </w:trPr>
        <w:tc>
          <w:tcPr>
            <w:tcW w:w="4850" w:type="dxa"/>
            <w:shd w:val="clear" w:color="auto" w:fill="C4D9E3"/>
            <w:vAlign w:val="center"/>
          </w:tcPr>
          <w:p w14:paraId="28C88988" w14:textId="77777777" w:rsidR="18A5F136" w:rsidRPr="00677DEA" w:rsidRDefault="18A5F136" w:rsidP="00677DEA">
            <w:pPr>
              <w:jc w:val="center"/>
              <w:rPr>
                <w:rFonts w:ascii="Century Gothic Pro" w:hAnsi="Century Gothic Pro" w:cs="Calibri"/>
                <w:b/>
                <w:bCs/>
                <w:sz w:val="22"/>
                <w:szCs w:val="22"/>
              </w:rPr>
            </w:pPr>
            <w:r w:rsidRPr="00677DEA">
              <w:rPr>
                <w:rFonts w:ascii="Century Gothic Pro" w:hAnsi="Century Gothic Pro" w:cs="Calibri"/>
                <w:b/>
                <w:bCs/>
                <w:sz w:val="22"/>
                <w:szCs w:val="22"/>
              </w:rPr>
              <w:t>Current Status Considerations</w:t>
            </w:r>
          </w:p>
        </w:tc>
        <w:tc>
          <w:tcPr>
            <w:tcW w:w="4500" w:type="dxa"/>
            <w:gridSpan w:val="2"/>
            <w:shd w:val="clear" w:color="auto" w:fill="C4D9E3"/>
            <w:vAlign w:val="center"/>
          </w:tcPr>
          <w:p w14:paraId="59D7F3EA" w14:textId="07ED5D55" w:rsidR="18A5F136" w:rsidRPr="00677DEA" w:rsidRDefault="18A5F136" w:rsidP="00677DEA">
            <w:pPr>
              <w:jc w:val="center"/>
              <w:rPr>
                <w:rFonts w:ascii="Century Gothic Pro" w:hAnsi="Century Gothic Pro" w:cs="Calibri"/>
                <w:b/>
                <w:bCs/>
                <w:sz w:val="22"/>
                <w:szCs w:val="22"/>
              </w:rPr>
            </w:pPr>
            <w:r w:rsidRPr="00677DEA">
              <w:rPr>
                <w:rFonts w:ascii="Century Gothic Pro" w:hAnsi="Century Gothic Pro" w:cs="Calibri"/>
                <w:b/>
                <w:bCs/>
                <w:sz w:val="22"/>
                <w:szCs w:val="22"/>
              </w:rPr>
              <w:t>Sector Responses</w:t>
            </w:r>
          </w:p>
        </w:tc>
      </w:tr>
      <w:tr w:rsidR="18A5F136" w14:paraId="5AA6399C" w14:textId="77777777" w:rsidTr="006C23EE">
        <w:trPr>
          <w:trHeight w:val="2771"/>
        </w:trPr>
        <w:tc>
          <w:tcPr>
            <w:tcW w:w="4850" w:type="dxa"/>
            <w:vMerge w:val="restart"/>
          </w:tcPr>
          <w:p w14:paraId="1E0206F6" w14:textId="2D294C3F" w:rsidR="18A5F136" w:rsidRPr="006C23EE" w:rsidRDefault="18A5F136" w:rsidP="001B5E7F">
            <w:pPr>
              <w:spacing w:before="240"/>
              <w:rPr>
                <w:rFonts w:ascii="Century Gothic Pro" w:eastAsia="Helvetica Neue" w:hAnsi="Century Gothic Pro" w:cs="Helvetica Neue"/>
                <w:color w:val="1B1B1B"/>
                <w:sz w:val="21"/>
                <w:szCs w:val="21"/>
              </w:rPr>
            </w:pPr>
            <w:r w:rsidRPr="006C23EE">
              <w:rPr>
                <w:rFonts w:ascii="Century Gothic Pro" w:eastAsia="Helvetica Neue" w:hAnsi="Century Gothic Pro" w:cs="Helvetica Neue"/>
                <w:color w:val="1B1B1B"/>
                <w:sz w:val="21"/>
                <w:szCs w:val="21"/>
              </w:rPr>
              <w:t xml:space="preserve">Does your sector or agency currently offer Pyramid Model training for leadership teams? </w:t>
            </w:r>
          </w:p>
          <w:p w14:paraId="28F5C3AC" w14:textId="6CE318EA" w:rsidR="18A5F136" w:rsidRPr="006C23EE" w:rsidRDefault="18A5F136" w:rsidP="18A5F136">
            <w:pPr>
              <w:rPr>
                <w:rFonts w:ascii="Century Gothic Pro" w:eastAsia="Helvetica Neue" w:hAnsi="Century Gothic Pro" w:cs="Helvetica Neue"/>
                <w:color w:val="1B1B1B"/>
                <w:sz w:val="21"/>
                <w:szCs w:val="21"/>
              </w:rPr>
            </w:pPr>
          </w:p>
          <w:p w14:paraId="55FDC547" w14:textId="79E3FFB7" w:rsidR="18A5F136" w:rsidRPr="006C23EE" w:rsidRDefault="18A5F136" w:rsidP="18A5F136">
            <w:pPr>
              <w:rPr>
                <w:rFonts w:ascii="Century Gothic Pro" w:hAnsi="Century Gothic Pro" w:cs="Calibri"/>
                <w:sz w:val="21"/>
                <w:szCs w:val="21"/>
              </w:rPr>
            </w:pPr>
            <w:r w:rsidRPr="006C23EE">
              <w:rPr>
                <w:rFonts w:ascii="Century Gothic Pro" w:eastAsia="Helvetica Neue" w:hAnsi="Century Gothic Pro" w:cs="Helvetica Neue"/>
                <w:color w:val="1B1B1B"/>
                <w:sz w:val="21"/>
                <w:szCs w:val="21"/>
              </w:rPr>
              <w:t xml:space="preserve">Does your sector or agency offer </w:t>
            </w:r>
            <w:r w:rsidR="003D1F9A" w:rsidRPr="006C23EE">
              <w:rPr>
                <w:rFonts w:ascii="Century Gothic Pro" w:eastAsia="Helvetica Neue" w:hAnsi="Century Gothic Pro" w:cs="Helvetica Neue"/>
                <w:color w:val="1B1B1B"/>
                <w:sz w:val="21"/>
                <w:szCs w:val="21"/>
              </w:rPr>
              <w:t>training in Pyramid Model practices for</w:t>
            </w:r>
            <w:r w:rsidRPr="006C23EE">
              <w:rPr>
                <w:rFonts w:ascii="Century Gothic Pro" w:eastAsia="Helvetica Neue" w:hAnsi="Century Gothic Pro" w:cs="Helvetica Neue"/>
                <w:color w:val="1B1B1B"/>
                <w:sz w:val="21"/>
                <w:szCs w:val="21"/>
              </w:rPr>
              <w:t xml:space="preserve"> practitioners? If yes, what topics are covered and how often is it offered?</w:t>
            </w:r>
          </w:p>
          <w:p w14:paraId="11895505" w14:textId="78B107C5" w:rsidR="18A5F136" w:rsidRPr="006C23EE" w:rsidRDefault="18A5F136" w:rsidP="18A5F136">
            <w:pPr>
              <w:rPr>
                <w:rFonts w:ascii="Century Gothic Pro" w:eastAsia="Helvetica Neue" w:hAnsi="Century Gothic Pro" w:cs="Helvetica Neue"/>
                <w:color w:val="1B1B1B"/>
                <w:sz w:val="21"/>
                <w:szCs w:val="21"/>
              </w:rPr>
            </w:pPr>
          </w:p>
          <w:p w14:paraId="3373EB8F" w14:textId="70056EB6" w:rsidR="18A5F136" w:rsidRPr="006C23EE" w:rsidRDefault="18A5F136">
            <w:pPr>
              <w:rPr>
                <w:rFonts w:ascii="Century Gothic Pro" w:hAnsi="Century Gothic Pro"/>
                <w:sz w:val="21"/>
                <w:szCs w:val="21"/>
              </w:rPr>
            </w:pPr>
            <w:r w:rsidRPr="006C23EE">
              <w:rPr>
                <w:rFonts w:ascii="Century Gothic Pro" w:eastAsia="Helvetica Neue" w:hAnsi="Century Gothic Pro" w:cs="Helvetica Neue"/>
                <w:color w:val="1B1B1B"/>
                <w:sz w:val="21"/>
                <w:szCs w:val="21"/>
              </w:rPr>
              <w:t>How many active Pyramid Model trainers are available within your sector or agency?</w:t>
            </w:r>
          </w:p>
          <w:p w14:paraId="415FF1A1" w14:textId="017558E2" w:rsidR="18A5F136" w:rsidRPr="006C23EE" w:rsidRDefault="18A5F136">
            <w:pPr>
              <w:pStyle w:val="ListParagraph"/>
              <w:numPr>
                <w:ilvl w:val="0"/>
                <w:numId w:val="73"/>
              </w:numPr>
              <w:rPr>
                <w:rFonts w:ascii="Century Gothic Pro" w:eastAsia="Helvetica Neue" w:hAnsi="Century Gothic Pro" w:cs="Helvetica Neue"/>
                <w:color w:val="1B1B1B"/>
                <w:sz w:val="21"/>
                <w:szCs w:val="21"/>
              </w:rPr>
            </w:pPr>
            <w:r w:rsidRPr="006C23EE">
              <w:rPr>
                <w:rFonts w:ascii="Century Gothic Pro" w:eastAsia="Helvetica Neue" w:hAnsi="Century Gothic Pro" w:cs="Helvetica Neue"/>
                <w:color w:val="1B1B1B"/>
                <w:sz w:val="21"/>
                <w:szCs w:val="21"/>
              </w:rPr>
              <w:t>Are these trainers full-time, part-time, or contracted?</w:t>
            </w:r>
          </w:p>
          <w:p w14:paraId="713D47D9" w14:textId="1B89062D" w:rsidR="18A5F136" w:rsidRPr="006C23EE" w:rsidRDefault="18A5F136">
            <w:pPr>
              <w:pStyle w:val="ListParagraph"/>
              <w:numPr>
                <w:ilvl w:val="0"/>
                <w:numId w:val="73"/>
              </w:numPr>
              <w:rPr>
                <w:rFonts w:ascii="Century Gothic Pro" w:eastAsia="Helvetica Neue" w:hAnsi="Century Gothic Pro" w:cs="Helvetica Neue"/>
                <w:color w:val="1B1B1B"/>
                <w:sz w:val="21"/>
                <w:szCs w:val="21"/>
              </w:rPr>
            </w:pPr>
            <w:r w:rsidRPr="006C23EE">
              <w:rPr>
                <w:rFonts w:ascii="Century Gothic Pro" w:eastAsia="Helvetica Neue" w:hAnsi="Century Gothic Pro" w:cs="Helvetica Neue"/>
                <w:color w:val="1B1B1B"/>
                <w:sz w:val="21"/>
                <w:szCs w:val="21"/>
              </w:rPr>
              <w:t>How are they funded (e.g., state funds, grants, agency budgets)?</w:t>
            </w:r>
          </w:p>
          <w:p w14:paraId="57AA918F" w14:textId="14925A28" w:rsidR="18A5F136" w:rsidRPr="006C23EE" w:rsidRDefault="18A5F136" w:rsidP="18A5F136">
            <w:pPr>
              <w:rPr>
                <w:rFonts w:ascii="Century Gothic Pro" w:eastAsia="Helvetica Neue" w:hAnsi="Century Gothic Pro" w:cs="Helvetica Neue"/>
                <w:color w:val="1B1B1B"/>
                <w:sz w:val="21"/>
                <w:szCs w:val="21"/>
              </w:rPr>
            </w:pPr>
          </w:p>
          <w:p w14:paraId="16558221" w14:textId="27E4D29B" w:rsidR="18A5F136" w:rsidRPr="006C23EE" w:rsidRDefault="18A5F136">
            <w:pPr>
              <w:rPr>
                <w:rFonts w:ascii="Century Gothic Pro" w:hAnsi="Century Gothic Pro"/>
                <w:sz w:val="21"/>
                <w:szCs w:val="21"/>
              </w:rPr>
            </w:pPr>
            <w:r w:rsidRPr="006C23EE">
              <w:rPr>
                <w:rFonts w:ascii="Century Gothic Pro" w:eastAsia="Helvetica Neue" w:hAnsi="Century Gothic Pro" w:cs="Helvetica Neue"/>
                <w:color w:val="1B1B1B"/>
                <w:sz w:val="21"/>
                <w:szCs w:val="21"/>
              </w:rPr>
              <w:t>Who is responsible for training, mentoring, and supporting your trainers?</w:t>
            </w:r>
          </w:p>
          <w:p w14:paraId="690B5FF2" w14:textId="52E5CD7C" w:rsidR="18A5F136" w:rsidRPr="006C23EE" w:rsidRDefault="18A5F136" w:rsidP="18A5F136">
            <w:pPr>
              <w:rPr>
                <w:rFonts w:ascii="Century Gothic Pro" w:eastAsia="Helvetica Neue" w:hAnsi="Century Gothic Pro" w:cs="Helvetica Neue"/>
                <w:color w:val="1B1B1B"/>
                <w:sz w:val="21"/>
                <w:szCs w:val="21"/>
              </w:rPr>
            </w:pPr>
          </w:p>
          <w:p w14:paraId="7288EF04" w14:textId="0F9A54C6" w:rsidR="18A5F136" w:rsidRPr="006C23EE" w:rsidRDefault="18A5F136" w:rsidP="18A5F136">
            <w:pPr>
              <w:rPr>
                <w:rFonts w:ascii="Century Gothic Pro" w:eastAsia="Helvetica Neue" w:hAnsi="Century Gothic Pro" w:cs="Helvetica Neue"/>
                <w:color w:val="1B1B1B"/>
                <w:sz w:val="21"/>
                <w:szCs w:val="21"/>
              </w:rPr>
            </w:pPr>
            <w:r w:rsidRPr="006C23EE">
              <w:rPr>
                <w:rFonts w:ascii="Century Gothic Pro" w:eastAsia="Helvetica Neue" w:hAnsi="Century Gothic Pro" w:cs="Helvetica Neue"/>
                <w:color w:val="1B1B1B"/>
                <w:sz w:val="21"/>
                <w:szCs w:val="21"/>
              </w:rPr>
              <w:t>Are your trainers able to provide training beyond your own programs or agencies? If yes, under what conditions or agreements?</w:t>
            </w:r>
          </w:p>
          <w:p w14:paraId="16D7DDBD" w14:textId="2A687284" w:rsidR="18A5F136" w:rsidRPr="006C23EE" w:rsidRDefault="18A5F136" w:rsidP="18A5F136">
            <w:pPr>
              <w:pStyle w:val="paragraph"/>
              <w:spacing w:before="0" w:beforeAutospacing="0" w:after="0" w:afterAutospacing="0"/>
              <w:rPr>
                <w:rFonts w:ascii="Century Gothic Pro" w:eastAsia="Helvetica Neue" w:hAnsi="Century Gothic Pro" w:cs="Helvetica Neue"/>
                <w:color w:val="1B1B1B"/>
                <w:sz w:val="21"/>
                <w:szCs w:val="21"/>
              </w:rPr>
            </w:pPr>
          </w:p>
          <w:p w14:paraId="4F473980" w14:textId="5009984A" w:rsidR="18A5F136" w:rsidRPr="006C23EE" w:rsidRDefault="18A5F136">
            <w:pPr>
              <w:rPr>
                <w:rFonts w:ascii="Century Gothic Pro" w:hAnsi="Century Gothic Pro"/>
                <w:sz w:val="21"/>
                <w:szCs w:val="21"/>
              </w:rPr>
            </w:pPr>
            <w:r w:rsidRPr="006C23EE">
              <w:rPr>
                <w:rFonts w:ascii="Century Gothic Pro" w:eastAsia="Helvetica Neue" w:hAnsi="Century Gothic Pro" w:cs="Helvetica Neue"/>
                <w:color w:val="1B1B1B"/>
                <w:sz w:val="21"/>
                <w:szCs w:val="21"/>
              </w:rPr>
              <w:t>What formats are used for your trainings (e.g., in-person, virtual, self-paced)?</w:t>
            </w:r>
          </w:p>
          <w:p w14:paraId="3DF01F7A" w14:textId="4AFF5A2F" w:rsidR="18A5F136" w:rsidRPr="006C23EE" w:rsidRDefault="18A5F136" w:rsidP="18A5F136">
            <w:pPr>
              <w:pStyle w:val="paragraph"/>
              <w:spacing w:before="0" w:beforeAutospacing="0" w:after="0" w:afterAutospacing="0"/>
              <w:rPr>
                <w:rFonts w:ascii="Century Gothic Pro" w:hAnsi="Century Gothic Pro" w:cs="Calibri"/>
                <w:sz w:val="21"/>
                <w:szCs w:val="21"/>
              </w:rPr>
            </w:pPr>
          </w:p>
          <w:p w14:paraId="1C7EC29F" w14:textId="517E94EC" w:rsidR="18A5F136" w:rsidRPr="006C23EE" w:rsidRDefault="18A5F136" w:rsidP="18A5F136">
            <w:pPr>
              <w:rPr>
                <w:rFonts w:ascii="Century Gothic Pro" w:eastAsia="Helvetica Neue" w:hAnsi="Century Gothic Pro" w:cs="Helvetica Neue"/>
                <w:color w:val="1B1B1B"/>
                <w:sz w:val="21"/>
                <w:szCs w:val="21"/>
              </w:rPr>
            </w:pPr>
            <w:r w:rsidRPr="006C23EE">
              <w:rPr>
                <w:rFonts w:ascii="Century Gothic Pro" w:eastAsia="Helvetica Neue" w:hAnsi="Century Gothic Pro" w:cs="Helvetica Neue"/>
                <w:color w:val="1B1B1B"/>
                <w:sz w:val="21"/>
                <w:szCs w:val="21"/>
              </w:rPr>
              <w:t>Do you maintain a training calendar that outlines upcoming opportunities? If yes, how is this calendar shared with programs and partners?</w:t>
            </w:r>
          </w:p>
          <w:p w14:paraId="00FD6FD2" w14:textId="7FC83216" w:rsidR="18A5F136" w:rsidRPr="006C23EE" w:rsidRDefault="18A5F136" w:rsidP="18A5F136">
            <w:pPr>
              <w:rPr>
                <w:rFonts w:ascii="Century Gothic Pro" w:eastAsia="Helvetica Neue" w:hAnsi="Century Gothic Pro" w:cs="Helvetica Neue"/>
                <w:color w:val="1B1B1B"/>
                <w:sz w:val="21"/>
                <w:szCs w:val="21"/>
              </w:rPr>
            </w:pPr>
          </w:p>
          <w:p w14:paraId="3AC612B5" w14:textId="15E20F15" w:rsidR="18A5F136" w:rsidRPr="006C23EE" w:rsidRDefault="18A5F136" w:rsidP="18A5F136">
            <w:pPr>
              <w:rPr>
                <w:rFonts w:ascii="Century Gothic Pro" w:eastAsia="Helvetica Neue" w:hAnsi="Century Gothic Pro" w:cs="Helvetica Neue"/>
                <w:color w:val="1B1B1B"/>
                <w:sz w:val="21"/>
                <w:szCs w:val="21"/>
              </w:rPr>
            </w:pPr>
            <w:r w:rsidRPr="006C23EE">
              <w:rPr>
                <w:rFonts w:ascii="Century Gothic Pro" w:eastAsia="Helvetica Neue" w:hAnsi="Century Gothic Pro" w:cs="Helvetica Neue"/>
                <w:color w:val="1B1B1B"/>
                <w:sz w:val="21"/>
                <w:szCs w:val="21"/>
              </w:rPr>
              <w:t>Can programs or agencies outside your sector participate in your trainings? If yes, what is the process for accessing those opportunities?</w:t>
            </w:r>
          </w:p>
          <w:p w14:paraId="0E93CE78" w14:textId="6D1DFA51" w:rsidR="18A5F136" w:rsidRPr="006C23EE" w:rsidRDefault="18A5F136" w:rsidP="18A5F136">
            <w:pPr>
              <w:rPr>
                <w:rFonts w:ascii="Century Gothic Pro" w:eastAsia="Helvetica Neue" w:hAnsi="Century Gothic Pro" w:cs="Helvetica Neue"/>
                <w:color w:val="1B1B1B"/>
                <w:sz w:val="21"/>
                <w:szCs w:val="21"/>
              </w:rPr>
            </w:pPr>
          </w:p>
          <w:p w14:paraId="48640032" w14:textId="5A5AC8DA" w:rsidR="18A5F136" w:rsidRPr="006C23EE" w:rsidRDefault="18A5F136">
            <w:pPr>
              <w:rPr>
                <w:rFonts w:ascii="Century Gothic Pro" w:hAnsi="Century Gothic Pro"/>
                <w:sz w:val="21"/>
                <w:szCs w:val="21"/>
              </w:rPr>
            </w:pPr>
            <w:r w:rsidRPr="006C23EE">
              <w:rPr>
                <w:rFonts w:ascii="Century Gothic Pro" w:eastAsia="Helvetica Neue" w:hAnsi="Century Gothic Pro" w:cs="Helvetica Neue"/>
                <w:color w:val="1B1B1B"/>
                <w:sz w:val="21"/>
                <w:szCs w:val="21"/>
              </w:rPr>
              <w:t>What other trainings do you offer that support Pyramid Model implementation or related practices (e.g., trauma-informed care, family engagement)?</w:t>
            </w:r>
          </w:p>
          <w:p w14:paraId="72729A75" w14:textId="0649D6D9" w:rsidR="18A5F136" w:rsidRPr="006C23EE" w:rsidRDefault="18A5F136" w:rsidP="18A5F136">
            <w:pPr>
              <w:rPr>
                <w:rFonts w:ascii="Century Gothic Pro" w:eastAsia="Helvetica Neue" w:hAnsi="Century Gothic Pro" w:cs="Helvetica Neue"/>
                <w:color w:val="1B1B1B"/>
                <w:sz w:val="21"/>
                <w:szCs w:val="21"/>
              </w:rPr>
            </w:pPr>
          </w:p>
          <w:p w14:paraId="7AA7203C" w14:textId="0AC12A72" w:rsidR="18A5F136" w:rsidRPr="006C23EE" w:rsidRDefault="18A5F136">
            <w:pPr>
              <w:rPr>
                <w:rFonts w:ascii="Century Gothic Pro" w:hAnsi="Century Gothic Pro"/>
                <w:sz w:val="21"/>
                <w:szCs w:val="21"/>
              </w:rPr>
            </w:pPr>
            <w:r w:rsidRPr="006C23EE">
              <w:rPr>
                <w:rFonts w:ascii="Century Gothic Pro" w:eastAsia="Helvetica Neue" w:hAnsi="Century Gothic Pro" w:cs="Helvetica Neue"/>
                <w:color w:val="1B1B1B"/>
                <w:sz w:val="21"/>
                <w:szCs w:val="21"/>
              </w:rPr>
              <w:t>How many trainings has your agency or sector provided in the past year?</w:t>
            </w:r>
          </w:p>
          <w:p w14:paraId="2896AF98" w14:textId="49C12202" w:rsidR="18A5F136" w:rsidRPr="006C23EE" w:rsidRDefault="18A5F136" w:rsidP="18A5F136">
            <w:pPr>
              <w:rPr>
                <w:rFonts w:ascii="Century Gothic Pro" w:eastAsia="Helvetica Neue" w:hAnsi="Century Gothic Pro" w:cs="Helvetica Neue"/>
                <w:color w:val="1B1B1B"/>
                <w:sz w:val="21"/>
                <w:szCs w:val="21"/>
              </w:rPr>
            </w:pPr>
          </w:p>
          <w:p w14:paraId="363D29BF" w14:textId="6B9230E4" w:rsidR="18A5F136" w:rsidRPr="00677DEA" w:rsidRDefault="18A5F136">
            <w:pPr>
              <w:pStyle w:val="ListParagraph"/>
              <w:numPr>
                <w:ilvl w:val="0"/>
                <w:numId w:val="65"/>
              </w:numPr>
              <w:rPr>
                <w:rFonts w:ascii="Century Gothic Pro" w:eastAsia="Helvetica Neue" w:hAnsi="Century Gothic Pro" w:cs="Helvetica Neue"/>
                <w:color w:val="1B1B1B"/>
                <w:sz w:val="22"/>
                <w:szCs w:val="22"/>
              </w:rPr>
            </w:pPr>
            <w:r w:rsidRPr="006C23EE">
              <w:rPr>
                <w:rFonts w:ascii="Century Gothic Pro" w:eastAsia="Helvetica Neue" w:hAnsi="Century Gothic Pro" w:cs="Helvetica Neue"/>
                <w:color w:val="1B1B1B"/>
                <w:sz w:val="21"/>
                <w:szCs w:val="21"/>
              </w:rPr>
              <w:t xml:space="preserve">Please provide a list </w:t>
            </w:r>
            <w:r w:rsidR="00FD36F7" w:rsidRPr="006C23EE">
              <w:rPr>
                <w:rFonts w:ascii="Century Gothic Pro" w:eastAsia="Helvetica Neue" w:hAnsi="Century Gothic Pro" w:cs="Helvetica Neue"/>
                <w:color w:val="1B1B1B"/>
                <w:sz w:val="21"/>
                <w:szCs w:val="21"/>
              </w:rPr>
              <w:t xml:space="preserve">of </w:t>
            </w:r>
            <w:r w:rsidRPr="006C23EE">
              <w:rPr>
                <w:rFonts w:ascii="Century Gothic Pro" w:eastAsia="Helvetica Neue" w:hAnsi="Century Gothic Pro" w:cs="Helvetica Neue"/>
                <w:color w:val="1B1B1B"/>
                <w:sz w:val="21"/>
                <w:szCs w:val="21"/>
              </w:rPr>
              <w:t>the trainings offered in the last year to the SLT.</w:t>
            </w:r>
          </w:p>
        </w:tc>
        <w:tc>
          <w:tcPr>
            <w:tcW w:w="4500" w:type="dxa"/>
            <w:gridSpan w:val="2"/>
          </w:tcPr>
          <w:p w14:paraId="3E80EA01" w14:textId="3B22FE74" w:rsidR="18A5F136" w:rsidRPr="00F0204F" w:rsidRDefault="18A5F136" w:rsidP="18A5F136">
            <w:pPr>
              <w:rPr>
                <w:rFonts w:ascii="Century Gothic Pro" w:hAnsi="Century Gothic Pro" w:cs="Calibri"/>
                <w:b/>
                <w:bCs/>
                <w:sz w:val="22"/>
                <w:szCs w:val="22"/>
              </w:rPr>
            </w:pPr>
            <w:r w:rsidRPr="00F0204F">
              <w:rPr>
                <w:rFonts w:ascii="Century Gothic Pro" w:hAnsi="Century Gothic Pro" w:cs="Calibri"/>
                <w:b/>
                <w:bCs/>
                <w:sz w:val="22"/>
                <w:szCs w:val="22"/>
              </w:rPr>
              <w:t>Sector:</w:t>
            </w:r>
          </w:p>
        </w:tc>
      </w:tr>
      <w:tr w:rsidR="18A5F136" w14:paraId="1944991A" w14:textId="77777777" w:rsidTr="006C23EE">
        <w:trPr>
          <w:trHeight w:val="2771"/>
        </w:trPr>
        <w:tc>
          <w:tcPr>
            <w:tcW w:w="4850" w:type="dxa"/>
            <w:vMerge/>
          </w:tcPr>
          <w:p w14:paraId="415735B1" w14:textId="77777777" w:rsidR="00D04213" w:rsidRPr="00F0204F" w:rsidRDefault="00D04213">
            <w:pPr>
              <w:rPr>
                <w:rFonts w:ascii="Century Gothic Pro" w:hAnsi="Century Gothic Pro"/>
                <w:sz w:val="22"/>
                <w:szCs w:val="22"/>
              </w:rPr>
            </w:pPr>
          </w:p>
        </w:tc>
        <w:tc>
          <w:tcPr>
            <w:tcW w:w="4500" w:type="dxa"/>
            <w:gridSpan w:val="2"/>
          </w:tcPr>
          <w:p w14:paraId="3A9E39A6" w14:textId="18C2AEB4" w:rsidR="18A5F136" w:rsidRPr="00F0204F" w:rsidRDefault="18A5F136" w:rsidP="18A5F136">
            <w:pPr>
              <w:rPr>
                <w:rFonts w:ascii="Century Gothic Pro" w:hAnsi="Century Gothic Pro" w:cs="Calibri"/>
                <w:b/>
                <w:bCs/>
                <w:sz w:val="22"/>
                <w:szCs w:val="22"/>
              </w:rPr>
            </w:pPr>
            <w:r w:rsidRPr="00F0204F">
              <w:rPr>
                <w:rFonts w:ascii="Century Gothic Pro" w:hAnsi="Century Gothic Pro" w:cs="Calibri"/>
                <w:b/>
                <w:bCs/>
                <w:sz w:val="22"/>
                <w:szCs w:val="22"/>
              </w:rPr>
              <w:t>Sector:</w:t>
            </w:r>
          </w:p>
        </w:tc>
      </w:tr>
      <w:tr w:rsidR="18A5F136" w14:paraId="563F3AEC" w14:textId="77777777" w:rsidTr="006C23EE">
        <w:trPr>
          <w:trHeight w:val="2771"/>
        </w:trPr>
        <w:tc>
          <w:tcPr>
            <w:tcW w:w="4850" w:type="dxa"/>
            <w:vMerge/>
          </w:tcPr>
          <w:p w14:paraId="60BB49F4" w14:textId="77777777" w:rsidR="00D04213" w:rsidRPr="00F0204F" w:rsidRDefault="00D04213">
            <w:pPr>
              <w:rPr>
                <w:rFonts w:ascii="Century Gothic Pro" w:hAnsi="Century Gothic Pro"/>
                <w:sz w:val="22"/>
                <w:szCs w:val="22"/>
              </w:rPr>
            </w:pPr>
          </w:p>
        </w:tc>
        <w:tc>
          <w:tcPr>
            <w:tcW w:w="4500" w:type="dxa"/>
            <w:gridSpan w:val="2"/>
          </w:tcPr>
          <w:p w14:paraId="0062798F" w14:textId="32FF350B" w:rsidR="18A5F136" w:rsidRPr="00F0204F" w:rsidRDefault="18A5F136" w:rsidP="18A5F136">
            <w:pPr>
              <w:rPr>
                <w:rFonts w:ascii="Century Gothic Pro" w:hAnsi="Century Gothic Pro" w:cs="Calibri"/>
                <w:b/>
                <w:bCs/>
                <w:sz w:val="22"/>
                <w:szCs w:val="22"/>
              </w:rPr>
            </w:pPr>
            <w:r w:rsidRPr="00F0204F">
              <w:rPr>
                <w:rFonts w:ascii="Century Gothic Pro" w:hAnsi="Century Gothic Pro" w:cs="Calibri"/>
                <w:b/>
                <w:bCs/>
                <w:sz w:val="22"/>
                <w:szCs w:val="22"/>
              </w:rPr>
              <w:t>Sector:</w:t>
            </w:r>
          </w:p>
        </w:tc>
      </w:tr>
      <w:tr w:rsidR="18A5F136" w14:paraId="03AA1B3E" w14:textId="77777777" w:rsidTr="001B5E7F">
        <w:trPr>
          <w:trHeight w:val="3187"/>
        </w:trPr>
        <w:tc>
          <w:tcPr>
            <w:tcW w:w="4850" w:type="dxa"/>
            <w:vMerge/>
          </w:tcPr>
          <w:p w14:paraId="524D4548" w14:textId="77777777" w:rsidR="00D04213" w:rsidRPr="00F0204F" w:rsidRDefault="00D04213">
            <w:pPr>
              <w:rPr>
                <w:rFonts w:ascii="Century Gothic Pro" w:hAnsi="Century Gothic Pro"/>
                <w:sz w:val="22"/>
                <w:szCs w:val="22"/>
              </w:rPr>
            </w:pPr>
          </w:p>
        </w:tc>
        <w:tc>
          <w:tcPr>
            <w:tcW w:w="4500" w:type="dxa"/>
            <w:gridSpan w:val="2"/>
          </w:tcPr>
          <w:p w14:paraId="205703C3" w14:textId="72B59B5E" w:rsidR="18A5F136" w:rsidRPr="00F0204F" w:rsidRDefault="18A5F136" w:rsidP="18A5F136">
            <w:pPr>
              <w:rPr>
                <w:rFonts w:ascii="Century Gothic Pro" w:hAnsi="Century Gothic Pro" w:cs="Calibri"/>
                <w:b/>
                <w:bCs/>
                <w:sz w:val="22"/>
                <w:szCs w:val="22"/>
              </w:rPr>
            </w:pPr>
            <w:r w:rsidRPr="00F0204F">
              <w:rPr>
                <w:rFonts w:ascii="Century Gothic Pro" w:hAnsi="Century Gothic Pro" w:cs="Calibri"/>
                <w:b/>
                <w:bCs/>
                <w:sz w:val="22"/>
                <w:szCs w:val="22"/>
              </w:rPr>
              <w:t>Sector:</w:t>
            </w:r>
          </w:p>
        </w:tc>
      </w:tr>
      <w:tr w:rsidR="004E6D2B" w:rsidRPr="001574C0" w14:paraId="065FCCEE" w14:textId="77777777" w:rsidTr="006C23EE">
        <w:trPr>
          <w:trHeight w:val="305"/>
        </w:trPr>
        <w:tc>
          <w:tcPr>
            <w:tcW w:w="9350" w:type="dxa"/>
            <w:gridSpan w:val="3"/>
            <w:shd w:val="clear" w:color="auto" w:fill="003057"/>
            <w:vAlign w:val="center"/>
          </w:tcPr>
          <w:p w14:paraId="67F3931E" w14:textId="0485AAA5" w:rsidR="004E6D2B" w:rsidRPr="00677DEA" w:rsidRDefault="18A5F136" w:rsidP="009A34FC">
            <w:pPr>
              <w:jc w:val="center"/>
              <w:textAlignment w:val="baseline"/>
              <w:rPr>
                <w:rFonts w:ascii="Century Gothic Pro" w:eastAsia="Calibri" w:hAnsi="Century Gothic Pro" w:cs="Calibri"/>
                <w:kern w:val="0"/>
                <w:sz w:val="22"/>
                <w:szCs w:val="22"/>
                <w14:ligatures w14:val="none"/>
              </w:rPr>
            </w:pPr>
            <w:r w:rsidRPr="00F0204F">
              <w:rPr>
                <w:rFonts w:ascii="Century Gothic Pro" w:eastAsia="Calibri" w:hAnsi="Century Gothic Pro" w:cs="Calibri"/>
                <w:b/>
                <w:bCs/>
                <w:sz w:val="22"/>
                <w:szCs w:val="22"/>
              </w:rPr>
              <w:lastRenderedPageBreak/>
              <w:t>Program Implementation Coaches</w:t>
            </w:r>
          </w:p>
        </w:tc>
      </w:tr>
      <w:tr w:rsidR="004E6D2B" w:rsidRPr="001574C0" w14:paraId="6D15C5FA" w14:textId="77777777" w:rsidTr="006C23EE">
        <w:tc>
          <w:tcPr>
            <w:tcW w:w="4925" w:type="dxa"/>
            <w:gridSpan w:val="2"/>
            <w:shd w:val="clear" w:color="auto" w:fill="C4D9E3"/>
            <w:vAlign w:val="center"/>
          </w:tcPr>
          <w:p w14:paraId="24457093" w14:textId="77777777" w:rsidR="004E6D2B" w:rsidRPr="009A34FC" w:rsidRDefault="004E6D2B" w:rsidP="009A34FC">
            <w:pPr>
              <w:jc w:val="center"/>
              <w:rPr>
                <w:rFonts w:ascii="Century Gothic Pro" w:eastAsia="Calibri" w:hAnsi="Century Gothic Pro" w:cs="Calibri"/>
                <w:b/>
                <w:bCs/>
                <w:sz w:val="22"/>
                <w:szCs w:val="22"/>
              </w:rPr>
            </w:pPr>
            <w:r w:rsidRPr="009A34FC">
              <w:rPr>
                <w:rFonts w:ascii="Century Gothic Pro" w:eastAsia="Calibri" w:hAnsi="Century Gothic Pro" w:cs="Calibri"/>
                <w:b/>
                <w:bCs/>
                <w:sz w:val="22"/>
                <w:szCs w:val="22"/>
              </w:rPr>
              <w:t>Current Status Considerations</w:t>
            </w:r>
          </w:p>
        </w:tc>
        <w:tc>
          <w:tcPr>
            <w:tcW w:w="4425" w:type="dxa"/>
            <w:shd w:val="clear" w:color="auto" w:fill="C4D9E3"/>
            <w:vAlign w:val="center"/>
          </w:tcPr>
          <w:p w14:paraId="16FC6E07" w14:textId="77777777" w:rsidR="004E6D2B" w:rsidRPr="009A34FC" w:rsidRDefault="004E6D2B" w:rsidP="009A34FC">
            <w:pPr>
              <w:jc w:val="center"/>
              <w:rPr>
                <w:rFonts w:ascii="Century Gothic Pro" w:eastAsia="Calibri" w:hAnsi="Century Gothic Pro" w:cs="Calibri"/>
                <w:b/>
                <w:bCs/>
                <w:sz w:val="22"/>
                <w:szCs w:val="22"/>
              </w:rPr>
            </w:pPr>
            <w:r w:rsidRPr="009A34FC">
              <w:rPr>
                <w:rFonts w:ascii="Century Gothic Pro" w:eastAsia="Calibri" w:hAnsi="Century Gothic Pro" w:cs="Calibri"/>
                <w:b/>
                <w:bCs/>
                <w:sz w:val="22"/>
                <w:szCs w:val="22"/>
              </w:rPr>
              <w:t>Sector Responses</w:t>
            </w:r>
          </w:p>
        </w:tc>
      </w:tr>
      <w:tr w:rsidR="004E6D2B" w:rsidRPr="001574C0" w14:paraId="536047A0" w14:textId="77777777" w:rsidTr="006C23EE">
        <w:trPr>
          <w:trHeight w:val="2845"/>
        </w:trPr>
        <w:tc>
          <w:tcPr>
            <w:tcW w:w="4925" w:type="dxa"/>
            <w:gridSpan w:val="2"/>
            <w:vMerge w:val="restart"/>
          </w:tcPr>
          <w:p w14:paraId="14243A35" w14:textId="77777777" w:rsidR="18A5F136" w:rsidRPr="00F0204F" w:rsidRDefault="18A5F136" w:rsidP="18A5F136">
            <w:p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How many PICs does your sector currently have?</w:t>
            </w:r>
          </w:p>
          <w:p w14:paraId="7686ECD3" w14:textId="77777777" w:rsidR="18A5F136" w:rsidRPr="00F0204F" w:rsidRDefault="18A5F136">
            <w:pPr>
              <w:pStyle w:val="ListParagraph"/>
              <w:numPr>
                <w:ilvl w:val="0"/>
                <w:numId w:val="67"/>
              </w:num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Is this number sufficient to meet the needs of all implementation sites?</w:t>
            </w:r>
          </w:p>
          <w:p w14:paraId="35321EC2" w14:textId="3C340007" w:rsidR="18A5F136" w:rsidRPr="00F0204F" w:rsidRDefault="18A5F136" w:rsidP="18A5F136">
            <w:pPr>
              <w:rPr>
                <w:rFonts w:ascii="Century Gothic Pro" w:eastAsia="Calibri" w:hAnsi="Century Gothic Pro" w:cs="Calibri"/>
                <w:color w:val="1B1B1B"/>
                <w:sz w:val="22"/>
                <w:szCs w:val="22"/>
              </w:rPr>
            </w:pPr>
          </w:p>
          <w:p w14:paraId="7758F3F0" w14:textId="77777777" w:rsidR="004E6D2B" w:rsidRPr="00F0204F" w:rsidRDefault="004E6D2B" w:rsidP="004118F2">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Does your sector assign a Program Implementation Coach (PIC) to each implementing program or agency?</w:t>
            </w:r>
          </w:p>
          <w:p w14:paraId="2A934296" w14:textId="77777777" w:rsidR="004E6D2B" w:rsidRPr="00F0204F" w:rsidRDefault="004E6D2B">
            <w:pPr>
              <w:pStyle w:val="ListParagraph"/>
              <w:numPr>
                <w:ilvl w:val="0"/>
                <w:numId w:val="74"/>
              </w:num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If not, what criteria are used to determine which programs receive a PIC?</w:t>
            </w:r>
          </w:p>
          <w:p w14:paraId="6E6E4CD5" w14:textId="77777777" w:rsidR="004E6D2B" w:rsidRPr="00F0204F" w:rsidRDefault="004E6D2B">
            <w:pPr>
              <w:pStyle w:val="ListParagraph"/>
              <w:numPr>
                <w:ilvl w:val="0"/>
                <w:numId w:val="74"/>
              </w:num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How long do PICs support a site?</w:t>
            </w:r>
          </w:p>
          <w:p w14:paraId="6F0275A4" w14:textId="4C31AEB4" w:rsidR="004E6D2B" w:rsidRPr="00F0204F" w:rsidRDefault="004E6D2B" w:rsidP="18A5F136">
            <w:pPr>
              <w:textAlignment w:val="baseline"/>
              <w:rPr>
                <w:rFonts w:ascii="Century Gothic Pro" w:eastAsia="Calibri" w:hAnsi="Century Gothic Pro" w:cs="Calibri"/>
                <w:color w:val="1B1B1B"/>
                <w:sz w:val="22"/>
                <w:szCs w:val="22"/>
              </w:rPr>
            </w:pPr>
          </w:p>
          <w:p w14:paraId="4C680BCA" w14:textId="77777777" w:rsidR="004E6D2B" w:rsidRPr="00F0204F" w:rsidRDefault="004E6D2B" w:rsidP="004118F2">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 xml:space="preserve">How </w:t>
            </w:r>
            <w:proofErr w:type="gramStart"/>
            <w:r w:rsidRPr="00F0204F">
              <w:rPr>
                <w:rFonts w:ascii="Century Gothic Pro" w:eastAsia="Calibri" w:hAnsi="Century Gothic Pro" w:cs="Calibri"/>
                <w:color w:val="1B1B1B"/>
                <w:sz w:val="22"/>
                <w:szCs w:val="22"/>
              </w:rPr>
              <w:t>is</w:t>
            </w:r>
            <w:proofErr w:type="gramEnd"/>
            <w:r w:rsidRPr="00F0204F">
              <w:rPr>
                <w:rFonts w:ascii="Century Gothic Pro" w:eastAsia="Calibri" w:hAnsi="Century Gothic Pro" w:cs="Calibri"/>
                <w:color w:val="1B1B1B"/>
                <w:sz w:val="22"/>
                <w:szCs w:val="22"/>
              </w:rPr>
              <w:t xml:space="preserve"> your sector currently funding PIC positions?</w:t>
            </w:r>
          </w:p>
          <w:p w14:paraId="4E991DEC" w14:textId="77777777" w:rsidR="004E6D2B" w:rsidRPr="00F0204F" w:rsidRDefault="004E6D2B" w:rsidP="004118F2">
            <w:pPr>
              <w:textAlignment w:val="baseline"/>
              <w:rPr>
                <w:rFonts w:ascii="Century Gothic Pro" w:eastAsia="Calibri" w:hAnsi="Century Gothic Pro" w:cs="Calibri"/>
                <w:color w:val="1B1B1B"/>
                <w:sz w:val="22"/>
                <w:szCs w:val="22"/>
              </w:rPr>
            </w:pPr>
          </w:p>
          <w:p w14:paraId="631DC2E5" w14:textId="77777777" w:rsidR="004E6D2B" w:rsidRPr="00F0204F" w:rsidRDefault="004E6D2B" w:rsidP="004118F2">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Are there opportunities to expand or sustain funding for PICs?</w:t>
            </w:r>
          </w:p>
          <w:p w14:paraId="07CAB512" w14:textId="77777777" w:rsidR="004E6D2B" w:rsidRPr="00F0204F" w:rsidRDefault="004E6D2B" w:rsidP="004118F2">
            <w:pPr>
              <w:textAlignment w:val="baseline"/>
              <w:rPr>
                <w:rFonts w:ascii="Century Gothic Pro" w:eastAsia="Calibri" w:hAnsi="Century Gothic Pro" w:cs="Calibri"/>
                <w:color w:val="1B1B1B"/>
                <w:sz w:val="22"/>
                <w:szCs w:val="22"/>
              </w:rPr>
            </w:pPr>
          </w:p>
          <w:p w14:paraId="069119E8" w14:textId="77777777" w:rsidR="004E6D2B" w:rsidRPr="00F0204F" w:rsidRDefault="004E6D2B" w:rsidP="004118F2">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Who is responsible for providing ongoing support and professional development to PICs?</w:t>
            </w:r>
          </w:p>
          <w:p w14:paraId="079B8CC3" w14:textId="77777777" w:rsidR="004E6D2B" w:rsidRPr="00F0204F" w:rsidRDefault="004E6D2B" w:rsidP="004118F2">
            <w:pPr>
              <w:textAlignment w:val="baseline"/>
              <w:rPr>
                <w:rFonts w:ascii="Century Gothic Pro" w:eastAsia="Calibri" w:hAnsi="Century Gothic Pro" w:cs="Calibri"/>
                <w:color w:val="1B1B1B"/>
                <w:sz w:val="22"/>
                <w:szCs w:val="22"/>
              </w:rPr>
            </w:pPr>
          </w:p>
          <w:p w14:paraId="7573C025" w14:textId="77777777" w:rsidR="004E6D2B" w:rsidRPr="00F0204F" w:rsidRDefault="004E6D2B" w:rsidP="004118F2">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What systems or structures are in place to ensure PICs receive consistent professional development?</w:t>
            </w:r>
          </w:p>
          <w:p w14:paraId="749F4B31" w14:textId="77777777" w:rsidR="004E6D2B" w:rsidRPr="00F0204F" w:rsidRDefault="004E6D2B" w:rsidP="004118F2">
            <w:pPr>
              <w:textAlignment w:val="baseline"/>
              <w:rPr>
                <w:rFonts w:ascii="Century Gothic Pro" w:eastAsia="Calibri" w:hAnsi="Century Gothic Pro" w:cs="Calibri"/>
                <w:color w:val="1B1B1B"/>
                <w:sz w:val="22"/>
                <w:szCs w:val="22"/>
              </w:rPr>
            </w:pPr>
          </w:p>
          <w:p w14:paraId="1E148B77" w14:textId="77777777" w:rsidR="004E6D2B" w:rsidRPr="00F0204F" w:rsidRDefault="004E6D2B" w:rsidP="004118F2">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How is the ongoing support and training for PICs funded?</w:t>
            </w:r>
          </w:p>
          <w:p w14:paraId="15372707" w14:textId="77777777" w:rsidR="004E6D2B" w:rsidRPr="00F0204F" w:rsidRDefault="004E6D2B" w:rsidP="004118F2">
            <w:pPr>
              <w:textAlignment w:val="baseline"/>
              <w:rPr>
                <w:rFonts w:ascii="Century Gothic Pro" w:eastAsia="Calibri" w:hAnsi="Century Gothic Pro" w:cs="Calibri"/>
                <w:color w:val="1B1B1B"/>
                <w:sz w:val="22"/>
                <w:szCs w:val="22"/>
              </w:rPr>
            </w:pPr>
          </w:p>
          <w:p w14:paraId="6AD06BF6" w14:textId="77777777" w:rsidR="00962A61" w:rsidRDefault="004E6D2B" w:rsidP="00962A61">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Can your sector’s PICs support programs outside of your agency or sector?</w:t>
            </w:r>
            <w:r w:rsidR="00B73D34" w:rsidRPr="00F0204F">
              <w:rPr>
                <w:rFonts w:ascii="Century Gothic Pro" w:eastAsia="Calibri" w:hAnsi="Century Gothic Pro" w:cs="Calibri"/>
                <w:color w:val="1B1B1B"/>
                <w:sz w:val="22"/>
                <w:szCs w:val="22"/>
              </w:rPr>
              <w:t xml:space="preserve"> </w:t>
            </w:r>
            <w:r w:rsidRPr="00F0204F">
              <w:rPr>
                <w:rFonts w:ascii="Century Gothic Pro" w:eastAsia="Calibri" w:hAnsi="Century Gothic Pro" w:cs="Calibri"/>
                <w:color w:val="1B1B1B"/>
                <w:sz w:val="22"/>
                <w:szCs w:val="22"/>
              </w:rPr>
              <w:t xml:space="preserve">If </w:t>
            </w:r>
            <w:r w:rsidR="003D1F9A" w:rsidRPr="00F0204F">
              <w:rPr>
                <w:rFonts w:ascii="Century Gothic Pro" w:eastAsia="Calibri" w:hAnsi="Century Gothic Pro" w:cs="Calibri"/>
                <w:color w:val="1B1B1B"/>
                <w:sz w:val="22"/>
                <w:szCs w:val="22"/>
              </w:rPr>
              <w:t>so, which sectors can they</w:t>
            </w:r>
            <w:r w:rsidRPr="00F0204F">
              <w:rPr>
                <w:rFonts w:ascii="Century Gothic Pro" w:eastAsia="Calibri" w:hAnsi="Century Gothic Pro" w:cs="Calibri"/>
                <w:color w:val="1B1B1B"/>
                <w:sz w:val="22"/>
                <w:szCs w:val="22"/>
              </w:rPr>
              <w:t xml:space="preserve"> support?</w:t>
            </w:r>
          </w:p>
          <w:p w14:paraId="71C5A068" w14:textId="77777777" w:rsidR="00962A61" w:rsidRDefault="00962A61" w:rsidP="00962A61">
            <w:pPr>
              <w:textAlignment w:val="baseline"/>
              <w:rPr>
                <w:rFonts w:ascii="Century Gothic Pro" w:eastAsia="Calibri" w:hAnsi="Century Gothic Pro" w:cs="Calibri"/>
                <w:color w:val="1B1B1B"/>
                <w:sz w:val="22"/>
                <w:szCs w:val="22"/>
              </w:rPr>
            </w:pPr>
          </w:p>
          <w:p w14:paraId="4E8FEFC6" w14:textId="77777777" w:rsidR="00962A61" w:rsidRDefault="00962A61" w:rsidP="00962A61">
            <w:pPr>
              <w:textAlignment w:val="baseline"/>
              <w:rPr>
                <w:rFonts w:ascii="Century Gothic Pro" w:eastAsia="Calibri" w:hAnsi="Century Gothic Pro" w:cs="Calibri"/>
                <w:color w:val="1B1B1B"/>
                <w:sz w:val="22"/>
                <w:szCs w:val="22"/>
              </w:rPr>
            </w:pPr>
          </w:p>
          <w:p w14:paraId="0C1577A6" w14:textId="77777777" w:rsidR="00962A61" w:rsidRDefault="00962A61" w:rsidP="00962A61">
            <w:pPr>
              <w:textAlignment w:val="baseline"/>
              <w:rPr>
                <w:rFonts w:ascii="Century Gothic Pro" w:eastAsia="Calibri" w:hAnsi="Century Gothic Pro" w:cs="Calibri"/>
                <w:color w:val="1B1B1B"/>
                <w:sz w:val="22"/>
                <w:szCs w:val="22"/>
              </w:rPr>
            </w:pPr>
          </w:p>
          <w:p w14:paraId="2A2D9943" w14:textId="77777777" w:rsidR="00962A61" w:rsidRDefault="00962A61" w:rsidP="00962A61">
            <w:pPr>
              <w:textAlignment w:val="baseline"/>
              <w:rPr>
                <w:rFonts w:ascii="Century Gothic Pro" w:eastAsia="Calibri" w:hAnsi="Century Gothic Pro" w:cs="Calibri"/>
                <w:color w:val="1B1B1B"/>
                <w:sz w:val="22"/>
                <w:szCs w:val="22"/>
              </w:rPr>
            </w:pPr>
          </w:p>
          <w:p w14:paraId="46CC5DA5" w14:textId="77777777" w:rsidR="00962A61" w:rsidRDefault="00962A61" w:rsidP="00962A61">
            <w:pPr>
              <w:textAlignment w:val="baseline"/>
              <w:rPr>
                <w:rFonts w:ascii="Century Gothic Pro" w:eastAsia="Calibri" w:hAnsi="Century Gothic Pro" w:cs="Calibri"/>
                <w:color w:val="1B1B1B"/>
                <w:sz w:val="22"/>
                <w:szCs w:val="22"/>
              </w:rPr>
            </w:pPr>
          </w:p>
          <w:p w14:paraId="67DF0DE9" w14:textId="77777777" w:rsidR="00962A61" w:rsidRDefault="00962A61" w:rsidP="00962A61">
            <w:pPr>
              <w:textAlignment w:val="baseline"/>
              <w:rPr>
                <w:rFonts w:ascii="Century Gothic Pro" w:eastAsia="Calibri" w:hAnsi="Century Gothic Pro" w:cs="Calibri"/>
                <w:color w:val="1B1B1B"/>
                <w:sz w:val="22"/>
                <w:szCs w:val="22"/>
              </w:rPr>
            </w:pPr>
          </w:p>
          <w:p w14:paraId="6716F73A" w14:textId="29316AE8" w:rsidR="004E6D2B" w:rsidRPr="00F0204F" w:rsidRDefault="004E6D2B" w:rsidP="00962A61">
            <w:pPr>
              <w:textAlignment w:val="baseline"/>
              <w:rPr>
                <w:rFonts w:ascii="Century Gothic Pro" w:eastAsia="Calibri" w:hAnsi="Century Gothic Pro" w:cs="Calibri"/>
                <w:sz w:val="22"/>
                <w:szCs w:val="22"/>
              </w:rPr>
            </w:pPr>
            <w:r w:rsidRPr="00F0204F">
              <w:rPr>
                <w:rFonts w:ascii="Century Gothic Pro" w:eastAsia="Calibri" w:hAnsi="Century Gothic Pro" w:cs="Calibri"/>
                <w:color w:val="1B1B1B"/>
                <w:sz w:val="22"/>
                <w:szCs w:val="22"/>
              </w:rPr>
              <w:t xml:space="preserve"> </w:t>
            </w:r>
          </w:p>
        </w:tc>
        <w:tc>
          <w:tcPr>
            <w:tcW w:w="4425" w:type="dxa"/>
          </w:tcPr>
          <w:p w14:paraId="77174934" w14:textId="77777777" w:rsidR="004E6D2B" w:rsidRPr="00F0204F" w:rsidRDefault="004E6D2B" w:rsidP="004118F2">
            <w:pPr>
              <w:rPr>
                <w:rFonts w:ascii="Century Gothic Pro" w:eastAsia="Calibri" w:hAnsi="Century Gothic Pro" w:cs="Calibri"/>
                <w:b/>
                <w:bCs/>
                <w:color w:val="1B1B1B"/>
                <w:kern w:val="0"/>
                <w:sz w:val="22"/>
                <w:szCs w:val="22"/>
              </w:rPr>
            </w:pPr>
            <w:r w:rsidRPr="00F0204F">
              <w:rPr>
                <w:rFonts w:ascii="Century Gothic Pro" w:eastAsia="Calibri" w:hAnsi="Century Gothic Pro" w:cs="Calibri"/>
                <w:b/>
                <w:bCs/>
                <w:color w:val="1B1B1B"/>
                <w:kern w:val="0"/>
                <w:sz w:val="22"/>
                <w:szCs w:val="22"/>
              </w:rPr>
              <w:t>Sector:</w:t>
            </w:r>
          </w:p>
        </w:tc>
      </w:tr>
      <w:tr w:rsidR="004E6D2B" w:rsidRPr="001574C0" w14:paraId="4146F8F0" w14:textId="77777777" w:rsidTr="006C23EE">
        <w:trPr>
          <w:trHeight w:val="2845"/>
        </w:trPr>
        <w:tc>
          <w:tcPr>
            <w:tcW w:w="4925" w:type="dxa"/>
            <w:gridSpan w:val="2"/>
            <w:vMerge/>
          </w:tcPr>
          <w:p w14:paraId="2FA8A928" w14:textId="77777777" w:rsidR="004E6D2B" w:rsidRPr="00F0204F" w:rsidRDefault="004E6D2B" w:rsidP="004118F2">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425" w:type="dxa"/>
          </w:tcPr>
          <w:p w14:paraId="746E29D0" w14:textId="77777777" w:rsidR="004E6D2B" w:rsidRPr="00F0204F" w:rsidRDefault="004E6D2B" w:rsidP="004118F2">
            <w:pPr>
              <w:rPr>
                <w:rFonts w:ascii="Century Gothic Pro" w:eastAsia="Calibri" w:hAnsi="Century Gothic Pro" w:cs="Calibri"/>
                <w:b/>
                <w:bCs/>
                <w:color w:val="1B1B1B"/>
                <w:kern w:val="0"/>
                <w:sz w:val="22"/>
                <w:szCs w:val="22"/>
              </w:rPr>
            </w:pPr>
            <w:r w:rsidRPr="00F0204F">
              <w:rPr>
                <w:rFonts w:ascii="Century Gothic Pro" w:eastAsia="Calibri" w:hAnsi="Century Gothic Pro" w:cs="Calibri"/>
                <w:b/>
                <w:bCs/>
                <w:color w:val="1B1B1B"/>
                <w:kern w:val="0"/>
                <w:sz w:val="22"/>
                <w:szCs w:val="22"/>
              </w:rPr>
              <w:t>Sector:</w:t>
            </w:r>
          </w:p>
        </w:tc>
      </w:tr>
      <w:tr w:rsidR="004E6D2B" w:rsidRPr="001574C0" w14:paraId="78B078D6" w14:textId="77777777" w:rsidTr="006C23EE">
        <w:trPr>
          <w:trHeight w:val="2845"/>
        </w:trPr>
        <w:tc>
          <w:tcPr>
            <w:tcW w:w="4925" w:type="dxa"/>
            <w:gridSpan w:val="2"/>
            <w:vMerge/>
          </w:tcPr>
          <w:p w14:paraId="5AC8EA13" w14:textId="77777777" w:rsidR="004E6D2B" w:rsidRPr="00F0204F" w:rsidRDefault="004E6D2B" w:rsidP="004118F2">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425" w:type="dxa"/>
          </w:tcPr>
          <w:p w14:paraId="68C8C167" w14:textId="77777777" w:rsidR="004E6D2B" w:rsidRPr="00F0204F" w:rsidRDefault="004E6D2B" w:rsidP="004118F2">
            <w:pPr>
              <w:rPr>
                <w:rFonts w:ascii="Century Gothic Pro" w:eastAsia="Calibri" w:hAnsi="Century Gothic Pro" w:cs="Calibri"/>
                <w:b/>
                <w:bCs/>
                <w:color w:val="1B1B1B"/>
                <w:kern w:val="0"/>
                <w:sz w:val="22"/>
                <w:szCs w:val="22"/>
              </w:rPr>
            </w:pPr>
            <w:r w:rsidRPr="00F0204F">
              <w:rPr>
                <w:rFonts w:ascii="Century Gothic Pro" w:eastAsia="Calibri" w:hAnsi="Century Gothic Pro" w:cs="Calibri"/>
                <w:b/>
                <w:bCs/>
                <w:color w:val="1B1B1B"/>
                <w:kern w:val="0"/>
                <w:sz w:val="22"/>
                <w:szCs w:val="22"/>
              </w:rPr>
              <w:t>Sector:</w:t>
            </w:r>
          </w:p>
        </w:tc>
      </w:tr>
      <w:tr w:rsidR="004E6D2B" w:rsidRPr="001574C0" w14:paraId="13DC3CEB" w14:textId="77777777" w:rsidTr="006C23EE">
        <w:trPr>
          <w:trHeight w:val="2845"/>
        </w:trPr>
        <w:tc>
          <w:tcPr>
            <w:tcW w:w="4925" w:type="dxa"/>
            <w:gridSpan w:val="2"/>
            <w:vMerge/>
          </w:tcPr>
          <w:p w14:paraId="2518A394" w14:textId="77777777" w:rsidR="004E6D2B" w:rsidRPr="00F0204F" w:rsidRDefault="004E6D2B" w:rsidP="004118F2">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425" w:type="dxa"/>
          </w:tcPr>
          <w:p w14:paraId="3D4825BB" w14:textId="77777777" w:rsidR="004E6D2B" w:rsidRPr="00F0204F" w:rsidRDefault="004E6D2B" w:rsidP="004118F2">
            <w:pPr>
              <w:rPr>
                <w:rFonts w:ascii="Century Gothic Pro" w:eastAsia="Calibri" w:hAnsi="Century Gothic Pro" w:cs="Calibri"/>
                <w:b/>
                <w:bCs/>
                <w:color w:val="1B1B1B"/>
                <w:kern w:val="0"/>
                <w:sz w:val="22"/>
                <w:szCs w:val="22"/>
              </w:rPr>
            </w:pPr>
            <w:r w:rsidRPr="00F0204F">
              <w:rPr>
                <w:rFonts w:ascii="Century Gothic Pro" w:eastAsia="Calibri" w:hAnsi="Century Gothic Pro" w:cs="Calibri"/>
                <w:b/>
                <w:bCs/>
                <w:color w:val="1B1B1B"/>
                <w:kern w:val="0"/>
                <w:sz w:val="22"/>
                <w:szCs w:val="22"/>
              </w:rPr>
              <w:t>Sector:</w:t>
            </w:r>
          </w:p>
        </w:tc>
      </w:tr>
      <w:tr w:rsidR="001A4762" w:rsidRPr="001A4762" w14:paraId="772BCF10" w14:textId="77777777" w:rsidTr="006C23EE">
        <w:trPr>
          <w:trHeight w:val="21"/>
        </w:trPr>
        <w:tc>
          <w:tcPr>
            <w:tcW w:w="9350" w:type="dxa"/>
            <w:gridSpan w:val="3"/>
            <w:shd w:val="clear" w:color="auto" w:fill="003057"/>
            <w:vAlign w:val="center"/>
          </w:tcPr>
          <w:p w14:paraId="7FB8FF6C" w14:textId="57471E82" w:rsidR="001A4762" w:rsidRPr="009A34FC" w:rsidRDefault="001A4762" w:rsidP="009A34FC">
            <w:pPr>
              <w:jc w:val="center"/>
              <w:textAlignment w:val="baseline"/>
              <w:rPr>
                <w:rFonts w:ascii="Century Gothic Pro" w:eastAsia="Calibri" w:hAnsi="Century Gothic Pro" w:cs="Calibri"/>
                <w:kern w:val="0"/>
                <w:sz w:val="22"/>
                <w:szCs w:val="22"/>
                <w14:ligatures w14:val="none"/>
              </w:rPr>
            </w:pPr>
            <w:r w:rsidRPr="00F0204F">
              <w:rPr>
                <w:rFonts w:ascii="Century Gothic Pro" w:eastAsia="Calibri" w:hAnsi="Century Gothic Pro" w:cs="Calibri"/>
                <w:b/>
                <w:bCs/>
                <w:kern w:val="0"/>
                <w:sz w:val="22"/>
                <w:szCs w:val="22"/>
                <w14:ligatures w14:val="none"/>
              </w:rPr>
              <w:lastRenderedPageBreak/>
              <w:t>Implementation Sites</w:t>
            </w:r>
          </w:p>
        </w:tc>
      </w:tr>
      <w:tr w:rsidR="001A4762" w:rsidRPr="001A4762" w14:paraId="04589E8A" w14:textId="77777777" w:rsidTr="006C23EE">
        <w:trPr>
          <w:trHeight w:val="100"/>
        </w:trPr>
        <w:tc>
          <w:tcPr>
            <w:tcW w:w="4925" w:type="dxa"/>
            <w:gridSpan w:val="2"/>
            <w:shd w:val="clear" w:color="auto" w:fill="C4D9E3"/>
            <w:vAlign w:val="center"/>
          </w:tcPr>
          <w:p w14:paraId="66B38A2D" w14:textId="77777777" w:rsidR="001A4762" w:rsidRPr="009A34FC" w:rsidRDefault="0561F185" w:rsidP="009A34FC">
            <w:pPr>
              <w:jc w:val="center"/>
              <w:rPr>
                <w:rFonts w:ascii="Century Gothic Pro" w:eastAsia="Calibri" w:hAnsi="Century Gothic Pro" w:cs="Calibri"/>
                <w:b/>
                <w:bCs/>
                <w:sz w:val="22"/>
                <w:szCs w:val="22"/>
              </w:rPr>
            </w:pPr>
            <w:r w:rsidRPr="009A34FC">
              <w:rPr>
                <w:rFonts w:ascii="Century Gothic Pro" w:eastAsia="Calibri" w:hAnsi="Century Gothic Pro" w:cs="Calibri"/>
                <w:b/>
                <w:bCs/>
                <w:sz w:val="22"/>
                <w:szCs w:val="22"/>
              </w:rPr>
              <w:t>Current Status Considerations</w:t>
            </w:r>
          </w:p>
        </w:tc>
        <w:tc>
          <w:tcPr>
            <w:tcW w:w="4425" w:type="dxa"/>
            <w:shd w:val="clear" w:color="auto" w:fill="C4D9E3"/>
            <w:vAlign w:val="center"/>
          </w:tcPr>
          <w:p w14:paraId="10C8D9CF" w14:textId="12F4E4D4" w:rsidR="001A4762" w:rsidRPr="009A34FC" w:rsidRDefault="00AB6837" w:rsidP="009A34FC">
            <w:pPr>
              <w:jc w:val="center"/>
              <w:rPr>
                <w:rFonts w:ascii="Century Gothic Pro" w:eastAsia="Calibri" w:hAnsi="Century Gothic Pro" w:cs="Calibri"/>
                <w:b/>
                <w:bCs/>
                <w:sz w:val="22"/>
                <w:szCs w:val="22"/>
              </w:rPr>
            </w:pPr>
            <w:r w:rsidRPr="009A34FC">
              <w:rPr>
                <w:rFonts w:ascii="Century Gothic Pro" w:eastAsia="Calibri" w:hAnsi="Century Gothic Pro" w:cs="Calibri"/>
                <w:b/>
                <w:bCs/>
                <w:sz w:val="22"/>
                <w:szCs w:val="22"/>
              </w:rPr>
              <w:t>Sector Responses:</w:t>
            </w:r>
          </w:p>
        </w:tc>
      </w:tr>
      <w:tr w:rsidR="00BD6036" w:rsidRPr="001A4762" w14:paraId="7C7A11A1" w14:textId="77777777" w:rsidTr="001B5E7F">
        <w:trPr>
          <w:trHeight w:val="2807"/>
        </w:trPr>
        <w:tc>
          <w:tcPr>
            <w:tcW w:w="4925" w:type="dxa"/>
            <w:gridSpan w:val="2"/>
            <w:vMerge w:val="restart"/>
          </w:tcPr>
          <w:p w14:paraId="2F140BE9" w14:textId="6652E8B1" w:rsidR="00BD6036" w:rsidRPr="00F0204F" w:rsidRDefault="20BEA898" w:rsidP="001B5E7F">
            <w:pPr>
              <w:spacing w:before="240"/>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How many active Pyramid Model implementation sites or agencies currently exist across the state in your sector?</w:t>
            </w:r>
          </w:p>
          <w:p w14:paraId="3E860924" w14:textId="734AEFA1" w:rsidR="00BD6036" w:rsidRPr="00F0204F" w:rsidRDefault="20BEA898">
            <w:pPr>
              <w:pStyle w:val="ListParagraph"/>
              <w:numPr>
                <w:ilvl w:val="0"/>
                <w:numId w:val="63"/>
              </w:num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What process do you use to keep this list updated?</w:t>
            </w:r>
          </w:p>
          <w:p w14:paraId="39016C9D" w14:textId="308DAEAB" w:rsidR="00BD6036" w:rsidRPr="00F0204F" w:rsidRDefault="00BD6036" w:rsidP="0561F185">
            <w:pPr>
              <w:textAlignment w:val="baseline"/>
              <w:rPr>
                <w:rFonts w:ascii="Century Gothic Pro" w:eastAsia="Calibri" w:hAnsi="Century Gothic Pro" w:cs="Calibri"/>
                <w:color w:val="1B1B1B"/>
                <w:sz w:val="22"/>
                <w:szCs w:val="22"/>
              </w:rPr>
            </w:pPr>
          </w:p>
          <w:p w14:paraId="60BF7A60" w14:textId="70A83141" w:rsidR="00BD6036" w:rsidRPr="00F0204F" w:rsidRDefault="00BD6036" w:rsidP="00B73D34">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Does your sector provide direct funding to any of these implementation sites?</w:t>
            </w:r>
            <w:r w:rsidR="00B73D34" w:rsidRPr="00F0204F">
              <w:rPr>
                <w:rFonts w:ascii="Century Gothic Pro" w:eastAsia="Calibri" w:hAnsi="Century Gothic Pro" w:cs="Calibri"/>
                <w:color w:val="1B1B1B"/>
                <w:sz w:val="22"/>
                <w:szCs w:val="22"/>
              </w:rPr>
              <w:t xml:space="preserve"> </w:t>
            </w:r>
            <w:r w:rsidR="4DFCE588" w:rsidRPr="00F0204F">
              <w:rPr>
                <w:rFonts w:ascii="Century Gothic Pro" w:eastAsia="Calibri" w:hAnsi="Century Gothic Pro" w:cs="Calibri"/>
                <w:color w:val="1B1B1B"/>
                <w:sz w:val="22"/>
                <w:szCs w:val="22"/>
              </w:rPr>
              <w:t>If yes, what type of funding is provided (e.g., startup, sustainability, program implementation coaching, practitioner coaching)?</w:t>
            </w:r>
          </w:p>
          <w:p w14:paraId="62999C61" w14:textId="737FE497" w:rsidR="00BD6036" w:rsidRPr="00F0204F" w:rsidRDefault="00BD6036" w:rsidP="0561F185">
            <w:pPr>
              <w:textAlignment w:val="baseline"/>
              <w:rPr>
                <w:rFonts w:ascii="Century Gothic Pro" w:eastAsia="Calibri" w:hAnsi="Century Gothic Pro" w:cs="Calibri"/>
                <w:color w:val="1B1B1B"/>
                <w:sz w:val="22"/>
                <w:szCs w:val="22"/>
              </w:rPr>
            </w:pPr>
          </w:p>
          <w:p w14:paraId="0B53E52E" w14:textId="1988D6FD" w:rsidR="00BD6036" w:rsidRPr="00F0204F" w:rsidRDefault="00BD6036" w:rsidP="00B73D34">
            <w:pPr>
              <w:textAlignment w:val="baseline"/>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Does your sector provide any materials, tools, or resources directly to implementation sites?</w:t>
            </w:r>
            <w:r w:rsidR="00B73D34" w:rsidRPr="00F0204F">
              <w:rPr>
                <w:rFonts w:ascii="Century Gothic Pro" w:eastAsia="Calibri" w:hAnsi="Century Gothic Pro" w:cs="Calibri"/>
                <w:color w:val="1B1B1B"/>
                <w:sz w:val="22"/>
                <w:szCs w:val="22"/>
              </w:rPr>
              <w:t xml:space="preserve"> </w:t>
            </w:r>
            <w:r w:rsidRPr="00F0204F">
              <w:rPr>
                <w:rFonts w:ascii="Century Gothic Pro" w:eastAsia="Calibri" w:hAnsi="Century Gothic Pro" w:cs="Calibri"/>
                <w:color w:val="1B1B1B"/>
                <w:sz w:val="22"/>
                <w:szCs w:val="22"/>
              </w:rPr>
              <w:t>If yes, what types of materials, tools</w:t>
            </w:r>
            <w:r w:rsidR="003D1F9A" w:rsidRPr="00F0204F">
              <w:rPr>
                <w:rFonts w:ascii="Century Gothic Pro" w:eastAsia="Calibri" w:hAnsi="Century Gothic Pro" w:cs="Calibri"/>
                <w:color w:val="1B1B1B"/>
                <w:sz w:val="22"/>
                <w:szCs w:val="22"/>
              </w:rPr>
              <w:t>,</w:t>
            </w:r>
            <w:r w:rsidRPr="00F0204F">
              <w:rPr>
                <w:rFonts w:ascii="Century Gothic Pro" w:eastAsia="Calibri" w:hAnsi="Century Gothic Pro" w:cs="Calibri"/>
                <w:color w:val="1B1B1B"/>
                <w:sz w:val="22"/>
                <w:szCs w:val="22"/>
              </w:rPr>
              <w:t xml:space="preserve"> or resources are provided (e.g., training manuals, </w:t>
            </w:r>
            <w:r w:rsidR="00D629D2">
              <w:rPr>
                <w:rFonts w:ascii="Century Gothic Pro" w:eastAsia="Calibri" w:hAnsi="Century Gothic Pro" w:cs="Calibri"/>
                <w:color w:val="1B1B1B"/>
                <w:sz w:val="22"/>
                <w:szCs w:val="22"/>
              </w:rPr>
              <w:t>classroom resources</w:t>
            </w:r>
            <w:r w:rsidRPr="00F0204F">
              <w:rPr>
                <w:rFonts w:ascii="Century Gothic Pro" w:eastAsia="Calibri" w:hAnsi="Century Gothic Pro" w:cs="Calibri"/>
                <w:color w:val="1B1B1B"/>
                <w:sz w:val="22"/>
                <w:szCs w:val="22"/>
              </w:rPr>
              <w:t>, family engagement tools)?</w:t>
            </w:r>
          </w:p>
          <w:p w14:paraId="3A61139D" w14:textId="5689779D" w:rsidR="00BD6036" w:rsidRPr="00F0204F" w:rsidRDefault="00BD6036" w:rsidP="0561F185">
            <w:pPr>
              <w:textAlignment w:val="baseline"/>
              <w:rPr>
                <w:rFonts w:ascii="Century Gothic Pro" w:eastAsia="Calibri" w:hAnsi="Century Gothic Pro" w:cs="Calibri"/>
                <w:color w:val="1B1B1B"/>
                <w:sz w:val="22"/>
                <w:szCs w:val="22"/>
              </w:rPr>
            </w:pPr>
          </w:p>
          <w:p w14:paraId="7F10CEBC" w14:textId="60F19633" w:rsidR="00BD6036" w:rsidRPr="00F0204F" w:rsidRDefault="00BD6036" w:rsidP="0561F185">
            <w:pPr>
              <w:pStyle w:val="paragraph"/>
              <w:spacing w:before="0" w:beforeAutospacing="0" w:after="0" w:afterAutospacing="0"/>
              <w:textAlignment w:val="baseline"/>
              <w:rPr>
                <w:rFonts w:ascii="Century Gothic Pro" w:eastAsia="Calibri" w:hAnsi="Century Gothic Pro" w:cs="Calibri"/>
                <w:sz w:val="22"/>
                <w:szCs w:val="22"/>
              </w:rPr>
            </w:pPr>
          </w:p>
        </w:tc>
        <w:tc>
          <w:tcPr>
            <w:tcW w:w="4425" w:type="dxa"/>
          </w:tcPr>
          <w:p w14:paraId="6C225740" w14:textId="4E016F28" w:rsidR="00BD6036" w:rsidRPr="00F0204F" w:rsidRDefault="00BD6036" w:rsidP="00BD6036">
            <w:pPr>
              <w:rPr>
                <w:rFonts w:ascii="Century Gothic Pro" w:eastAsia="Calibri" w:hAnsi="Century Gothic Pro" w:cs="Calibri"/>
                <w:b/>
                <w:bCs/>
                <w:sz w:val="22"/>
                <w:szCs w:val="22"/>
              </w:rPr>
            </w:pPr>
            <w:r w:rsidRPr="00F0204F">
              <w:rPr>
                <w:rFonts w:ascii="Century Gothic Pro" w:eastAsia="Calibri" w:hAnsi="Century Gothic Pro" w:cs="Calibri"/>
                <w:b/>
                <w:bCs/>
                <w:sz w:val="22"/>
                <w:szCs w:val="22"/>
              </w:rPr>
              <w:t>Sector</w:t>
            </w:r>
            <w:r w:rsidR="00D00D28">
              <w:rPr>
                <w:rFonts w:ascii="Century Gothic Pro" w:eastAsia="Calibri" w:hAnsi="Century Gothic Pro" w:cs="Calibri"/>
                <w:b/>
                <w:bCs/>
                <w:sz w:val="22"/>
                <w:szCs w:val="22"/>
              </w:rPr>
              <w:t>:</w:t>
            </w:r>
          </w:p>
        </w:tc>
      </w:tr>
      <w:tr w:rsidR="00BD6036" w:rsidRPr="001A4762" w14:paraId="0DBA8FA9" w14:textId="77777777" w:rsidTr="001B5E7F">
        <w:trPr>
          <w:trHeight w:val="2807"/>
        </w:trPr>
        <w:tc>
          <w:tcPr>
            <w:tcW w:w="4925" w:type="dxa"/>
            <w:gridSpan w:val="2"/>
            <w:vMerge/>
          </w:tcPr>
          <w:p w14:paraId="193133CC" w14:textId="77777777" w:rsidR="00BD6036" w:rsidRPr="00F0204F" w:rsidRDefault="00BD6036" w:rsidP="00BD6036">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425" w:type="dxa"/>
          </w:tcPr>
          <w:p w14:paraId="0F9CCEEA" w14:textId="1EACCD75" w:rsidR="00BD6036" w:rsidRPr="00F0204F" w:rsidRDefault="00BD6036" w:rsidP="00BD6036">
            <w:pPr>
              <w:rPr>
                <w:rFonts w:ascii="Century Gothic Pro" w:eastAsia="Calibri" w:hAnsi="Century Gothic Pro" w:cs="Calibri"/>
                <w:sz w:val="22"/>
                <w:szCs w:val="22"/>
              </w:rPr>
            </w:pPr>
            <w:r w:rsidRPr="00F0204F">
              <w:rPr>
                <w:rFonts w:ascii="Century Gothic Pro" w:eastAsia="Calibri" w:hAnsi="Century Gothic Pro" w:cs="Calibri"/>
                <w:b/>
                <w:bCs/>
                <w:sz w:val="22"/>
                <w:szCs w:val="22"/>
              </w:rPr>
              <w:t>Sector:</w:t>
            </w:r>
          </w:p>
        </w:tc>
      </w:tr>
      <w:tr w:rsidR="00BD6036" w:rsidRPr="001A4762" w14:paraId="6B23DAC2" w14:textId="77777777" w:rsidTr="001B5E7F">
        <w:trPr>
          <w:trHeight w:val="2807"/>
        </w:trPr>
        <w:tc>
          <w:tcPr>
            <w:tcW w:w="4925" w:type="dxa"/>
            <w:gridSpan w:val="2"/>
            <w:vMerge/>
          </w:tcPr>
          <w:p w14:paraId="4925FB68" w14:textId="77777777" w:rsidR="00BD6036" w:rsidRPr="00F0204F" w:rsidRDefault="00BD6036" w:rsidP="00BD6036">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425" w:type="dxa"/>
          </w:tcPr>
          <w:p w14:paraId="512A9F08" w14:textId="6652D5A5" w:rsidR="00BD6036" w:rsidRPr="00F0204F" w:rsidRDefault="00BD6036" w:rsidP="00BD6036">
            <w:pPr>
              <w:rPr>
                <w:rFonts w:ascii="Century Gothic Pro" w:eastAsia="Calibri" w:hAnsi="Century Gothic Pro" w:cs="Calibri"/>
                <w:sz w:val="22"/>
                <w:szCs w:val="22"/>
              </w:rPr>
            </w:pPr>
            <w:r w:rsidRPr="00F0204F">
              <w:rPr>
                <w:rFonts w:ascii="Century Gothic Pro" w:eastAsia="Calibri" w:hAnsi="Century Gothic Pro" w:cs="Calibri"/>
                <w:b/>
                <w:bCs/>
                <w:sz w:val="22"/>
                <w:szCs w:val="22"/>
              </w:rPr>
              <w:t>Sector:</w:t>
            </w:r>
          </w:p>
        </w:tc>
      </w:tr>
      <w:tr w:rsidR="00BD6036" w:rsidRPr="001A4762" w14:paraId="7B6F7001" w14:textId="77777777" w:rsidTr="001B5E7F">
        <w:trPr>
          <w:trHeight w:val="2807"/>
        </w:trPr>
        <w:tc>
          <w:tcPr>
            <w:tcW w:w="4925" w:type="dxa"/>
            <w:gridSpan w:val="2"/>
            <w:vMerge/>
          </w:tcPr>
          <w:p w14:paraId="598C310C" w14:textId="77777777" w:rsidR="00BD6036" w:rsidRPr="00F0204F" w:rsidRDefault="00BD6036" w:rsidP="00BD6036">
            <w:pPr>
              <w:pStyle w:val="paragraph"/>
              <w:spacing w:before="0" w:beforeAutospacing="0" w:after="0" w:afterAutospacing="0"/>
              <w:textAlignment w:val="baseline"/>
              <w:rPr>
                <w:rStyle w:val="normaltextrun"/>
                <w:rFonts w:ascii="Century Gothic Pro" w:eastAsia="Calibri" w:hAnsi="Century Gothic Pro" w:cs="Calibri"/>
                <w:sz w:val="22"/>
                <w:szCs w:val="22"/>
              </w:rPr>
            </w:pPr>
          </w:p>
        </w:tc>
        <w:tc>
          <w:tcPr>
            <w:tcW w:w="4425" w:type="dxa"/>
          </w:tcPr>
          <w:p w14:paraId="72427AD7" w14:textId="12DB1A79" w:rsidR="00BD6036" w:rsidRPr="00F0204F" w:rsidRDefault="00BD6036" w:rsidP="00BD6036">
            <w:pPr>
              <w:rPr>
                <w:rFonts w:ascii="Century Gothic Pro" w:eastAsia="Calibri" w:hAnsi="Century Gothic Pro" w:cs="Calibri"/>
                <w:sz w:val="22"/>
                <w:szCs w:val="22"/>
              </w:rPr>
            </w:pPr>
            <w:r w:rsidRPr="00F0204F">
              <w:rPr>
                <w:rFonts w:ascii="Century Gothic Pro" w:eastAsia="Calibri" w:hAnsi="Century Gothic Pro" w:cs="Calibri"/>
                <w:b/>
                <w:bCs/>
                <w:sz w:val="22"/>
                <w:szCs w:val="22"/>
              </w:rPr>
              <w:t>Sector:</w:t>
            </w:r>
          </w:p>
        </w:tc>
      </w:tr>
    </w:tbl>
    <w:p w14:paraId="2F9F23EE" w14:textId="77777777" w:rsidR="001B5E7F" w:rsidRDefault="001B5E7F">
      <w:r>
        <w:br w:type="page"/>
      </w:r>
    </w:p>
    <w:tbl>
      <w:tblPr>
        <w:tblStyle w:val="TableGrid"/>
        <w:tblW w:w="0" w:type="auto"/>
        <w:tblCellMar>
          <w:top w:w="43" w:type="dxa"/>
          <w:bottom w:w="43" w:type="dxa"/>
        </w:tblCellMar>
        <w:tblLook w:val="04A0" w:firstRow="1" w:lastRow="0" w:firstColumn="1" w:lastColumn="0" w:noHBand="0" w:noVBand="1"/>
      </w:tblPr>
      <w:tblGrid>
        <w:gridCol w:w="4925"/>
        <w:gridCol w:w="4425"/>
      </w:tblGrid>
      <w:tr w:rsidR="18A5F136" w14:paraId="1F5EDCF7" w14:textId="77777777" w:rsidTr="006C23EE">
        <w:trPr>
          <w:trHeight w:val="109"/>
        </w:trPr>
        <w:tc>
          <w:tcPr>
            <w:tcW w:w="9350" w:type="dxa"/>
            <w:gridSpan w:val="2"/>
            <w:shd w:val="clear" w:color="auto" w:fill="003057"/>
            <w:vAlign w:val="center"/>
          </w:tcPr>
          <w:p w14:paraId="7AF58DAE" w14:textId="1D96763A" w:rsidR="18A5F136" w:rsidRPr="00F0204F" w:rsidRDefault="18A5F136" w:rsidP="009A34FC">
            <w:pPr>
              <w:jc w:val="center"/>
              <w:rPr>
                <w:rFonts w:ascii="Century Gothic Pro" w:eastAsia="Calibri" w:hAnsi="Century Gothic Pro" w:cs="Calibri"/>
                <w:sz w:val="22"/>
                <w:szCs w:val="22"/>
              </w:rPr>
            </w:pPr>
            <w:r w:rsidRPr="00F0204F">
              <w:rPr>
                <w:rFonts w:ascii="Century Gothic Pro" w:eastAsia="Calibri" w:hAnsi="Century Gothic Pro" w:cs="Calibri"/>
                <w:b/>
                <w:bCs/>
                <w:sz w:val="22"/>
                <w:szCs w:val="22"/>
              </w:rPr>
              <w:lastRenderedPageBreak/>
              <w:t>Data Collection and Sharing</w:t>
            </w:r>
          </w:p>
        </w:tc>
      </w:tr>
      <w:tr w:rsidR="18A5F136" w14:paraId="48DE8724" w14:textId="77777777" w:rsidTr="006C23EE">
        <w:trPr>
          <w:trHeight w:val="190"/>
        </w:trPr>
        <w:tc>
          <w:tcPr>
            <w:tcW w:w="4925" w:type="dxa"/>
            <w:shd w:val="clear" w:color="auto" w:fill="C4D9E3"/>
            <w:vAlign w:val="center"/>
          </w:tcPr>
          <w:p w14:paraId="1CF468F8" w14:textId="268ADB8D" w:rsidR="18A5F136" w:rsidRPr="009A34FC" w:rsidRDefault="18A5F136" w:rsidP="009A34FC">
            <w:pPr>
              <w:jc w:val="center"/>
              <w:rPr>
                <w:rFonts w:ascii="Century Gothic Pro" w:eastAsia="Calibri" w:hAnsi="Century Gothic Pro" w:cs="Calibri"/>
                <w:b/>
                <w:bCs/>
                <w:sz w:val="22"/>
                <w:szCs w:val="22"/>
              </w:rPr>
            </w:pPr>
            <w:r w:rsidRPr="009A34FC">
              <w:rPr>
                <w:rFonts w:ascii="Century Gothic Pro" w:eastAsia="Calibri" w:hAnsi="Century Gothic Pro" w:cs="Calibri"/>
                <w:b/>
                <w:bCs/>
                <w:sz w:val="22"/>
                <w:szCs w:val="22"/>
              </w:rPr>
              <w:t>Current Status Considerations</w:t>
            </w:r>
          </w:p>
        </w:tc>
        <w:tc>
          <w:tcPr>
            <w:tcW w:w="4425" w:type="dxa"/>
            <w:shd w:val="clear" w:color="auto" w:fill="C4D9E3"/>
            <w:vAlign w:val="center"/>
          </w:tcPr>
          <w:p w14:paraId="647D38F3" w14:textId="459C4CE6" w:rsidR="18A5F136" w:rsidRPr="009A34FC" w:rsidRDefault="18A5F136" w:rsidP="009A34FC">
            <w:pPr>
              <w:jc w:val="center"/>
              <w:rPr>
                <w:rFonts w:ascii="Century Gothic Pro" w:eastAsia="Calibri" w:hAnsi="Century Gothic Pro" w:cs="Calibri"/>
                <w:b/>
                <w:bCs/>
                <w:sz w:val="22"/>
                <w:szCs w:val="22"/>
              </w:rPr>
            </w:pPr>
            <w:r w:rsidRPr="009A34FC">
              <w:rPr>
                <w:rFonts w:ascii="Century Gothic Pro" w:eastAsia="Calibri" w:hAnsi="Century Gothic Pro" w:cs="Calibri"/>
                <w:b/>
                <w:bCs/>
                <w:sz w:val="22"/>
                <w:szCs w:val="22"/>
              </w:rPr>
              <w:t>Sector Responses:</w:t>
            </w:r>
          </w:p>
        </w:tc>
      </w:tr>
      <w:tr w:rsidR="18A5F136" w14:paraId="2D28B375" w14:textId="77777777" w:rsidTr="001B5E7F">
        <w:trPr>
          <w:trHeight w:val="2764"/>
        </w:trPr>
        <w:tc>
          <w:tcPr>
            <w:tcW w:w="4925" w:type="dxa"/>
            <w:vMerge w:val="restart"/>
          </w:tcPr>
          <w:p w14:paraId="04890D4E" w14:textId="22045C29" w:rsidR="18A5F136" w:rsidRPr="00F0204F" w:rsidRDefault="18A5F136" w:rsidP="001B5E7F">
            <w:pPr>
              <w:spacing w:before="240"/>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What questions have you identified to guide your data collection and evaluation activities?</w:t>
            </w:r>
          </w:p>
          <w:p w14:paraId="75237DAC" w14:textId="77777777" w:rsidR="18A5F136" w:rsidRPr="00F0204F" w:rsidRDefault="18A5F136" w:rsidP="18A5F136">
            <w:pPr>
              <w:rPr>
                <w:rFonts w:ascii="Century Gothic Pro" w:eastAsia="Calibri" w:hAnsi="Century Gothic Pro" w:cs="Calibri"/>
                <w:color w:val="1B1B1B"/>
                <w:sz w:val="22"/>
                <w:szCs w:val="22"/>
              </w:rPr>
            </w:pPr>
          </w:p>
          <w:p w14:paraId="61A6DE08" w14:textId="741CE0E4" w:rsidR="18A5F136" w:rsidRPr="00F0204F" w:rsidRDefault="18A5F136" w:rsidP="18A5F136">
            <w:p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What specific data are you currently collecting to inform decisions about implementing the Pyramid Model?</w:t>
            </w:r>
          </w:p>
          <w:p w14:paraId="12653C6E" w14:textId="01C15C58" w:rsidR="18A5F136" w:rsidRPr="00F0204F" w:rsidRDefault="18A5F136" w:rsidP="18A5F136">
            <w:pPr>
              <w:rPr>
                <w:rFonts w:ascii="Century Gothic Pro" w:eastAsia="Calibri" w:hAnsi="Century Gothic Pro" w:cs="Calibri"/>
                <w:color w:val="1B1B1B"/>
                <w:sz w:val="22"/>
                <w:szCs w:val="22"/>
              </w:rPr>
            </w:pPr>
          </w:p>
          <w:p w14:paraId="1F9AB959" w14:textId="28FDBD78" w:rsidR="18A5F136" w:rsidRPr="00F0204F" w:rsidRDefault="18A5F136" w:rsidP="18A5F136">
            <w:p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What data are you collecting on child outcomes, program fidelity, coaching, training, or family engagement?</w:t>
            </w:r>
          </w:p>
          <w:p w14:paraId="44AAD25B" w14:textId="1448A702" w:rsidR="18A5F136" w:rsidRPr="00F0204F" w:rsidRDefault="18A5F136" w:rsidP="18A5F136">
            <w:pPr>
              <w:rPr>
                <w:rFonts w:ascii="Century Gothic Pro" w:eastAsia="Calibri" w:hAnsi="Century Gothic Pro" w:cs="Calibri"/>
                <w:color w:val="1B1B1B"/>
                <w:sz w:val="22"/>
                <w:szCs w:val="22"/>
              </w:rPr>
            </w:pPr>
          </w:p>
          <w:p w14:paraId="620DF438" w14:textId="7ECCAE04" w:rsidR="18A5F136" w:rsidRPr="00F0204F" w:rsidRDefault="18A5F136" w:rsidP="18A5F136">
            <w:p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Where are these data stored (e.g., PIDS, other platforms)?</w:t>
            </w:r>
          </w:p>
          <w:p w14:paraId="5E5C9B3A" w14:textId="2F5EE3D3" w:rsidR="18A5F136" w:rsidRPr="00F0204F" w:rsidRDefault="18A5F136">
            <w:pPr>
              <w:pStyle w:val="ListParagraph"/>
              <w:numPr>
                <w:ilvl w:val="0"/>
                <w:numId w:val="75"/>
              </w:num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Are these systems secure, accessible, and capable of integration?</w:t>
            </w:r>
          </w:p>
          <w:p w14:paraId="416B4784" w14:textId="7BC13649" w:rsidR="18A5F136" w:rsidRPr="00F0204F" w:rsidRDefault="18A5F136">
            <w:pPr>
              <w:pStyle w:val="ListParagraph"/>
              <w:numPr>
                <w:ilvl w:val="0"/>
                <w:numId w:val="75"/>
              </w:num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Who currently has access to the data?</w:t>
            </w:r>
          </w:p>
          <w:p w14:paraId="6D9C96DF" w14:textId="0DB8DD04" w:rsidR="18A5F136" w:rsidRPr="00F0204F" w:rsidRDefault="18A5F136">
            <w:pPr>
              <w:pStyle w:val="ListParagraph"/>
              <w:numPr>
                <w:ilvl w:val="0"/>
                <w:numId w:val="75"/>
              </w:num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Is the data accessible across agencies or sectors?</w:t>
            </w:r>
          </w:p>
          <w:p w14:paraId="6C4660E5" w14:textId="20D96AF5" w:rsidR="18A5F136" w:rsidRPr="00F0204F" w:rsidRDefault="18A5F136">
            <w:pPr>
              <w:pStyle w:val="ListParagraph"/>
              <w:numPr>
                <w:ilvl w:val="0"/>
                <w:numId w:val="75"/>
              </w:numPr>
              <w:rPr>
                <w:rFonts w:ascii="Century Gothic Pro" w:eastAsia="Calibri" w:hAnsi="Century Gothic Pro" w:cs="Calibri"/>
                <w:color w:val="1B1B1B"/>
                <w:sz w:val="22"/>
                <w:szCs w:val="22"/>
              </w:rPr>
            </w:pPr>
            <w:r w:rsidRPr="00F0204F">
              <w:rPr>
                <w:rFonts w:ascii="Century Gothic Pro" w:eastAsia="Calibri" w:hAnsi="Century Gothic Pro" w:cs="Calibri"/>
                <w:color w:val="1B1B1B"/>
                <w:sz w:val="22"/>
                <w:szCs w:val="22"/>
              </w:rPr>
              <w:t>Are formal data-sharing agreements in place? If not, what agreements are needed to support cross-sector collaboration?</w:t>
            </w:r>
          </w:p>
          <w:p w14:paraId="3F827124" w14:textId="67685007" w:rsidR="18A5F136" w:rsidRPr="00F0204F" w:rsidRDefault="18A5F136" w:rsidP="18A5F136">
            <w:pPr>
              <w:rPr>
                <w:rFonts w:ascii="Century Gothic Pro" w:eastAsia="Calibri" w:hAnsi="Century Gothic Pro" w:cs="Calibri"/>
                <w:color w:val="1B1B1B"/>
                <w:sz w:val="22"/>
                <w:szCs w:val="22"/>
              </w:rPr>
            </w:pPr>
          </w:p>
          <w:p w14:paraId="3F634499" w14:textId="6932F77F" w:rsidR="18A5F136" w:rsidRPr="00F0204F" w:rsidRDefault="18A5F136" w:rsidP="18A5F136">
            <w:pPr>
              <w:rPr>
                <w:rFonts w:ascii="Century Gothic Pro" w:eastAsia="Calibri" w:hAnsi="Century Gothic Pro" w:cs="Calibri"/>
                <w:color w:val="1B1B1B"/>
                <w:sz w:val="22"/>
                <w:szCs w:val="22"/>
              </w:rPr>
            </w:pPr>
          </w:p>
          <w:p w14:paraId="5DBEF57D" w14:textId="0269136E" w:rsidR="18A5F136" w:rsidRPr="00F0204F" w:rsidRDefault="18A5F136" w:rsidP="18A5F136">
            <w:pPr>
              <w:rPr>
                <w:rFonts w:ascii="Century Gothic Pro" w:eastAsia="Calibri" w:hAnsi="Century Gothic Pro" w:cs="Calibri"/>
                <w:color w:val="1B1B1B"/>
                <w:sz w:val="22"/>
                <w:szCs w:val="22"/>
              </w:rPr>
            </w:pPr>
          </w:p>
          <w:p w14:paraId="242F7BC2" w14:textId="5CD50C6B" w:rsidR="18A5F136" w:rsidRPr="00F0204F" w:rsidRDefault="18A5F136" w:rsidP="18A5F136">
            <w:pPr>
              <w:rPr>
                <w:rFonts w:ascii="Century Gothic Pro" w:eastAsia="Calibri" w:hAnsi="Century Gothic Pro" w:cs="Calibri"/>
                <w:color w:val="1B1B1B"/>
                <w:sz w:val="22"/>
                <w:szCs w:val="22"/>
              </w:rPr>
            </w:pPr>
          </w:p>
          <w:p w14:paraId="04F95494" w14:textId="2D4C3FFB" w:rsidR="18A5F136" w:rsidRPr="00F0204F" w:rsidRDefault="18A5F136" w:rsidP="18A5F136">
            <w:pPr>
              <w:rPr>
                <w:rFonts w:ascii="Century Gothic Pro" w:eastAsia="Calibri" w:hAnsi="Century Gothic Pro" w:cs="Calibri"/>
                <w:color w:val="1B1B1B"/>
                <w:sz w:val="22"/>
                <w:szCs w:val="22"/>
              </w:rPr>
            </w:pPr>
          </w:p>
          <w:p w14:paraId="61EA4E7D" w14:textId="1958D066" w:rsidR="18A5F136" w:rsidRPr="00F0204F" w:rsidRDefault="18A5F136" w:rsidP="18A5F136">
            <w:pPr>
              <w:pStyle w:val="paragraph"/>
              <w:spacing w:before="0" w:beforeAutospacing="0" w:after="0" w:afterAutospacing="0"/>
              <w:rPr>
                <w:rStyle w:val="normaltextrun"/>
                <w:rFonts w:ascii="Century Gothic Pro" w:eastAsia="Calibri" w:hAnsi="Century Gothic Pro" w:cs="Calibri"/>
                <w:sz w:val="22"/>
                <w:szCs w:val="22"/>
              </w:rPr>
            </w:pPr>
          </w:p>
        </w:tc>
        <w:tc>
          <w:tcPr>
            <w:tcW w:w="4425" w:type="dxa"/>
          </w:tcPr>
          <w:p w14:paraId="535562E4" w14:textId="112C03F1" w:rsidR="18A5F136" w:rsidRPr="00F0204F" w:rsidRDefault="18A5F136" w:rsidP="18A5F136">
            <w:pPr>
              <w:rPr>
                <w:rFonts w:ascii="Century Gothic Pro" w:eastAsia="Calibri" w:hAnsi="Century Gothic Pro" w:cs="Calibri"/>
                <w:b/>
                <w:bCs/>
                <w:color w:val="1B1B1B"/>
                <w:sz w:val="22"/>
                <w:szCs w:val="22"/>
              </w:rPr>
            </w:pPr>
            <w:r w:rsidRPr="00F0204F">
              <w:rPr>
                <w:rFonts w:ascii="Century Gothic Pro" w:eastAsia="Calibri" w:hAnsi="Century Gothic Pro" w:cs="Calibri"/>
                <w:b/>
                <w:bCs/>
                <w:color w:val="1B1B1B"/>
                <w:sz w:val="22"/>
                <w:szCs w:val="22"/>
              </w:rPr>
              <w:t>Sector:</w:t>
            </w:r>
          </w:p>
          <w:p w14:paraId="194361F0" w14:textId="176C8333" w:rsidR="18A5F136" w:rsidRPr="00F0204F" w:rsidRDefault="18A5F136" w:rsidP="18A5F136">
            <w:pPr>
              <w:rPr>
                <w:rFonts w:ascii="Century Gothic Pro" w:eastAsia="Calibri" w:hAnsi="Century Gothic Pro" w:cs="Calibri"/>
                <w:sz w:val="22"/>
                <w:szCs w:val="22"/>
              </w:rPr>
            </w:pPr>
          </w:p>
          <w:p w14:paraId="078AFBA4" w14:textId="79DEF9EC" w:rsidR="18A5F136" w:rsidRPr="00F0204F" w:rsidRDefault="18A5F136" w:rsidP="18A5F136">
            <w:pPr>
              <w:rPr>
                <w:rFonts w:ascii="Century Gothic Pro" w:eastAsia="Calibri" w:hAnsi="Century Gothic Pro" w:cs="Calibri"/>
                <w:sz w:val="22"/>
                <w:szCs w:val="22"/>
              </w:rPr>
            </w:pPr>
          </w:p>
          <w:p w14:paraId="7FFDF3C8" w14:textId="23B2FEFC" w:rsidR="18A5F136" w:rsidRPr="00F0204F" w:rsidRDefault="18A5F136" w:rsidP="18A5F136">
            <w:pPr>
              <w:rPr>
                <w:rFonts w:ascii="Century Gothic Pro" w:eastAsia="Calibri" w:hAnsi="Century Gothic Pro" w:cs="Calibri"/>
                <w:sz w:val="22"/>
                <w:szCs w:val="22"/>
              </w:rPr>
            </w:pPr>
          </w:p>
          <w:p w14:paraId="75F6D3EE" w14:textId="121B9821" w:rsidR="18A5F136" w:rsidRPr="00F0204F" w:rsidRDefault="18A5F136" w:rsidP="18A5F136">
            <w:pPr>
              <w:rPr>
                <w:rFonts w:ascii="Century Gothic Pro" w:eastAsia="Calibri" w:hAnsi="Century Gothic Pro" w:cs="Calibri"/>
                <w:sz w:val="22"/>
                <w:szCs w:val="22"/>
              </w:rPr>
            </w:pPr>
          </w:p>
          <w:p w14:paraId="58DBC085" w14:textId="673A5E11" w:rsidR="18A5F136" w:rsidRPr="00F0204F" w:rsidRDefault="18A5F136" w:rsidP="18A5F136">
            <w:pPr>
              <w:rPr>
                <w:rFonts w:ascii="Century Gothic Pro" w:eastAsia="Calibri" w:hAnsi="Century Gothic Pro" w:cs="Calibri"/>
                <w:sz w:val="22"/>
                <w:szCs w:val="22"/>
              </w:rPr>
            </w:pPr>
          </w:p>
          <w:p w14:paraId="4FD4A870" w14:textId="42C509C6" w:rsidR="18A5F136" w:rsidRPr="00F0204F" w:rsidRDefault="18A5F136" w:rsidP="18A5F136">
            <w:pPr>
              <w:rPr>
                <w:rFonts w:ascii="Century Gothic Pro" w:eastAsia="Calibri" w:hAnsi="Century Gothic Pro" w:cs="Calibri"/>
                <w:sz w:val="22"/>
                <w:szCs w:val="22"/>
              </w:rPr>
            </w:pPr>
          </w:p>
        </w:tc>
      </w:tr>
      <w:tr w:rsidR="18A5F136" w14:paraId="1F4FE7A0" w14:textId="77777777" w:rsidTr="001B5E7F">
        <w:trPr>
          <w:trHeight w:val="2764"/>
        </w:trPr>
        <w:tc>
          <w:tcPr>
            <w:tcW w:w="4925" w:type="dxa"/>
            <w:vMerge/>
          </w:tcPr>
          <w:p w14:paraId="4E250B3F" w14:textId="77777777" w:rsidR="00D04213" w:rsidRPr="00F0204F" w:rsidRDefault="00D04213">
            <w:pPr>
              <w:rPr>
                <w:rFonts w:ascii="Century Gothic Pro" w:hAnsi="Century Gothic Pro"/>
                <w:sz w:val="22"/>
                <w:szCs w:val="22"/>
              </w:rPr>
            </w:pPr>
          </w:p>
        </w:tc>
        <w:tc>
          <w:tcPr>
            <w:tcW w:w="4425" w:type="dxa"/>
          </w:tcPr>
          <w:p w14:paraId="21378D2F" w14:textId="0B7BBF64" w:rsidR="18A5F136" w:rsidRPr="00F0204F" w:rsidRDefault="18A5F136" w:rsidP="18A5F136">
            <w:pPr>
              <w:rPr>
                <w:rFonts w:ascii="Century Gothic Pro" w:eastAsia="Calibri" w:hAnsi="Century Gothic Pro" w:cs="Calibri"/>
                <w:b/>
                <w:bCs/>
                <w:color w:val="1B1B1B"/>
                <w:sz w:val="22"/>
                <w:szCs w:val="22"/>
              </w:rPr>
            </w:pPr>
            <w:r w:rsidRPr="00F0204F">
              <w:rPr>
                <w:rFonts w:ascii="Century Gothic Pro" w:eastAsia="Calibri" w:hAnsi="Century Gothic Pro" w:cs="Calibri"/>
                <w:b/>
                <w:bCs/>
                <w:color w:val="1B1B1B"/>
                <w:sz w:val="22"/>
                <w:szCs w:val="22"/>
              </w:rPr>
              <w:t>Sector:</w:t>
            </w:r>
          </w:p>
        </w:tc>
      </w:tr>
      <w:tr w:rsidR="18A5F136" w14:paraId="5C3F33E1" w14:textId="77777777" w:rsidTr="001B5E7F">
        <w:trPr>
          <w:trHeight w:val="2764"/>
        </w:trPr>
        <w:tc>
          <w:tcPr>
            <w:tcW w:w="4925" w:type="dxa"/>
            <w:vMerge/>
          </w:tcPr>
          <w:p w14:paraId="39B98B49" w14:textId="77777777" w:rsidR="00D04213" w:rsidRPr="00F0204F" w:rsidRDefault="00D04213">
            <w:pPr>
              <w:rPr>
                <w:rFonts w:ascii="Century Gothic Pro" w:hAnsi="Century Gothic Pro"/>
                <w:sz w:val="22"/>
                <w:szCs w:val="22"/>
              </w:rPr>
            </w:pPr>
          </w:p>
        </w:tc>
        <w:tc>
          <w:tcPr>
            <w:tcW w:w="4425" w:type="dxa"/>
          </w:tcPr>
          <w:p w14:paraId="5AC9F8EF" w14:textId="66005467" w:rsidR="18A5F136" w:rsidRPr="00F0204F" w:rsidRDefault="18A5F136" w:rsidP="18A5F136">
            <w:pPr>
              <w:rPr>
                <w:rFonts w:ascii="Century Gothic Pro" w:eastAsia="Calibri" w:hAnsi="Century Gothic Pro" w:cs="Calibri"/>
                <w:b/>
                <w:bCs/>
                <w:color w:val="1B1B1B"/>
                <w:sz w:val="22"/>
                <w:szCs w:val="22"/>
              </w:rPr>
            </w:pPr>
            <w:r w:rsidRPr="00F0204F">
              <w:rPr>
                <w:rFonts w:ascii="Century Gothic Pro" w:eastAsia="Calibri" w:hAnsi="Century Gothic Pro" w:cs="Calibri"/>
                <w:b/>
                <w:bCs/>
                <w:color w:val="1B1B1B"/>
                <w:sz w:val="22"/>
                <w:szCs w:val="22"/>
              </w:rPr>
              <w:t>Sector:</w:t>
            </w:r>
          </w:p>
        </w:tc>
      </w:tr>
      <w:tr w:rsidR="18A5F136" w14:paraId="7DDFCFF2" w14:textId="77777777" w:rsidTr="001B5E7F">
        <w:trPr>
          <w:trHeight w:val="2764"/>
        </w:trPr>
        <w:tc>
          <w:tcPr>
            <w:tcW w:w="4925" w:type="dxa"/>
            <w:vMerge/>
          </w:tcPr>
          <w:p w14:paraId="51AEF42C" w14:textId="77777777" w:rsidR="00D04213" w:rsidRPr="00F0204F" w:rsidRDefault="00D04213">
            <w:pPr>
              <w:rPr>
                <w:rFonts w:ascii="Century Gothic Pro" w:hAnsi="Century Gothic Pro"/>
                <w:sz w:val="22"/>
                <w:szCs w:val="22"/>
              </w:rPr>
            </w:pPr>
          </w:p>
        </w:tc>
        <w:tc>
          <w:tcPr>
            <w:tcW w:w="4425" w:type="dxa"/>
          </w:tcPr>
          <w:p w14:paraId="76F06D38" w14:textId="6567CF63" w:rsidR="18A5F136" w:rsidRPr="00F0204F" w:rsidRDefault="18A5F136" w:rsidP="18A5F136">
            <w:pPr>
              <w:rPr>
                <w:rFonts w:ascii="Century Gothic Pro" w:eastAsia="Calibri" w:hAnsi="Century Gothic Pro" w:cs="Calibri"/>
                <w:b/>
                <w:bCs/>
                <w:color w:val="1B1B1B"/>
                <w:sz w:val="22"/>
                <w:szCs w:val="22"/>
              </w:rPr>
            </w:pPr>
            <w:r w:rsidRPr="00F0204F">
              <w:rPr>
                <w:rFonts w:ascii="Century Gothic Pro" w:eastAsia="Calibri" w:hAnsi="Century Gothic Pro" w:cs="Calibri"/>
                <w:b/>
                <w:bCs/>
                <w:color w:val="1B1B1B"/>
                <w:sz w:val="22"/>
                <w:szCs w:val="22"/>
              </w:rPr>
              <w:t>Sector:</w:t>
            </w:r>
          </w:p>
        </w:tc>
      </w:tr>
    </w:tbl>
    <w:p w14:paraId="0AF9740D" w14:textId="77777777" w:rsidR="001B5E7F" w:rsidRDefault="001B5E7F">
      <w:r>
        <w:br w:type="page"/>
      </w:r>
    </w:p>
    <w:p w14:paraId="7C66DC0E" w14:textId="0BCE33D3" w:rsidR="0FBB9D17" w:rsidRPr="00FD6D10" w:rsidRDefault="0FBB9D17" w:rsidP="0FBB9D17">
      <w:pPr>
        <w:spacing w:after="0"/>
        <w:rPr>
          <w:rFonts w:ascii="Century Gothic Pro" w:hAnsi="Century Gothic Pro"/>
          <w:color w:val="003057"/>
          <w:sz w:val="28"/>
          <w:szCs w:val="28"/>
        </w:rPr>
      </w:pPr>
      <w:r w:rsidRPr="00FD6D10">
        <w:rPr>
          <w:rFonts w:ascii="Century Gothic Pro" w:eastAsia="Segoe UI" w:hAnsi="Century Gothic Pro" w:cs="Segoe UI"/>
          <w:b/>
          <w:bCs/>
          <w:color w:val="003057"/>
          <w:sz w:val="28"/>
          <w:szCs w:val="28"/>
        </w:rPr>
        <w:lastRenderedPageBreak/>
        <w:t>Part 2</w:t>
      </w:r>
      <w:r w:rsidR="00FD6D10" w:rsidRPr="00FD6D10">
        <w:rPr>
          <w:rFonts w:ascii="Century Gothic Pro" w:eastAsia="Segoe UI" w:hAnsi="Century Gothic Pro" w:cs="Segoe UI"/>
          <w:b/>
          <w:bCs/>
          <w:color w:val="003057"/>
          <w:sz w:val="28"/>
          <w:szCs w:val="28"/>
        </w:rPr>
        <w:t xml:space="preserve">: </w:t>
      </w:r>
      <w:r w:rsidRPr="00FD6D10">
        <w:rPr>
          <w:rFonts w:ascii="Century Gothic Pro" w:eastAsia="Segoe UI" w:hAnsi="Century Gothic Pro" w:cs="Segoe UI"/>
          <w:b/>
          <w:bCs/>
          <w:color w:val="003057"/>
          <w:sz w:val="28"/>
          <w:szCs w:val="28"/>
        </w:rPr>
        <w:t>Analysis of Cross</w:t>
      </w:r>
      <w:r w:rsidRPr="00FD6D10">
        <w:rPr>
          <w:rFonts w:ascii="Cambria Math" w:eastAsia="Segoe UI" w:hAnsi="Cambria Math" w:cs="Cambria Math"/>
          <w:b/>
          <w:bCs/>
          <w:color w:val="003057"/>
          <w:sz w:val="28"/>
          <w:szCs w:val="28"/>
        </w:rPr>
        <w:t>‑</w:t>
      </w:r>
      <w:r w:rsidRPr="00FD6D10">
        <w:rPr>
          <w:rFonts w:ascii="Century Gothic Pro" w:eastAsia="Segoe UI" w:hAnsi="Century Gothic Pro" w:cs="Segoe UI"/>
          <w:b/>
          <w:bCs/>
          <w:color w:val="003057"/>
          <w:sz w:val="28"/>
          <w:szCs w:val="28"/>
        </w:rPr>
        <w:t>Sector Collaboration and Action Planning</w:t>
      </w:r>
    </w:p>
    <w:p w14:paraId="5B4C8053" w14:textId="3D7B799F" w:rsidR="0FBB9D17" w:rsidRPr="00FD6D10" w:rsidRDefault="0FBB9D17" w:rsidP="00FD6D10">
      <w:pPr>
        <w:rPr>
          <w:rFonts w:ascii="Century Gothic Pro" w:hAnsi="Century Gothic Pro"/>
        </w:rPr>
      </w:pPr>
      <w:r w:rsidRPr="00FD6D10">
        <w:rPr>
          <w:rFonts w:ascii="Century Gothic Pro" w:eastAsia="Segoe UI" w:hAnsi="Century Gothic Pro" w:cs="Segoe UI"/>
          <w:sz w:val="22"/>
          <w:szCs w:val="22"/>
        </w:rPr>
        <w:t xml:space="preserve">Now that your team has completed </w:t>
      </w:r>
      <w:r w:rsidRPr="00FD6D10">
        <w:rPr>
          <w:rFonts w:ascii="Century Gothic Pro" w:eastAsia="Segoe UI" w:hAnsi="Century Gothic Pro" w:cs="Segoe UI"/>
          <w:b/>
          <w:bCs/>
          <w:sz w:val="22"/>
          <w:szCs w:val="22"/>
        </w:rPr>
        <w:t>Part 1</w:t>
      </w:r>
      <w:r w:rsidRPr="00FD6D10">
        <w:rPr>
          <w:rFonts w:ascii="Century Gothic Pro" w:eastAsia="Segoe UI" w:hAnsi="Century Gothic Pro" w:cs="Segoe UI"/>
          <w:sz w:val="22"/>
          <w:szCs w:val="22"/>
        </w:rPr>
        <w:t xml:space="preserve">, reviewing each sector individually, </w:t>
      </w:r>
      <w:r w:rsidRPr="00FD6D10">
        <w:rPr>
          <w:rFonts w:ascii="Century Gothic Pro" w:eastAsia="Segoe UI" w:hAnsi="Century Gothic Pro" w:cs="Segoe UI"/>
          <w:b/>
          <w:bCs/>
          <w:sz w:val="22"/>
          <w:szCs w:val="22"/>
        </w:rPr>
        <w:t>Part 2</w:t>
      </w:r>
      <w:r w:rsidRPr="00FD6D10">
        <w:rPr>
          <w:rFonts w:ascii="Century Gothic Pro" w:eastAsia="Segoe UI" w:hAnsi="Century Gothic Pro" w:cs="Segoe UI"/>
          <w:sz w:val="22"/>
          <w:szCs w:val="22"/>
        </w:rPr>
        <w:t xml:space="preserve"> focuses on bringing those sector</w:t>
      </w:r>
      <w:r w:rsidRPr="00FD6D10">
        <w:rPr>
          <w:rFonts w:ascii="Cambria Math" w:eastAsia="Segoe UI" w:hAnsi="Cambria Math" w:cs="Cambria Math"/>
          <w:sz w:val="22"/>
          <w:szCs w:val="22"/>
        </w:rPr>
        <w:t>‑</w:t>
      </w:r>
      <w:r w:rsidRPr="00FD6D10">
        <w:rPr>
          <w:rFonts w:ascii="Century Gothic Pro" w:eastAsia="Segoe UI" w:hAnsi="Century Gothic Pro" w:cs="Segoe UI"/>
          <w:sz w:val="22"/>
          <w:szCs w:val="22"/>
        </w:rPr>
        <w:t>specific insights together to create a shared, cross</w:t>
      </w:r>
      <w:r w:rsidRPr="00FD6D10">
        <w:rPr>
          <w:rFonts w:ascii="Cambria Math" w:eastAsia="Segoe UI" w:hAnsi="Cambria Math" w:cs="Cambria Math"/>
          <w:sz w:val="22"/>
          <w:szCs w:val="22"/>
        </w:rPr>
        <w:t>‑</w:t>
      </w:r>
      <w:r w:rsidRPr="00FD6D10">
        <w:rPr>
          <w:rFonts w:ascii="Century Gothic Pro" w:eastAsia="Segoe UI" w:hAnsi="Century Gothic Pro" w:cs="Segoe UI"/>
          <w:sz w:val="22"/>
          <w:szCs w:val="22"/>
        </w:rPr>
        <w:t>sector action plan.</w:t>
      </w:r>
    </w:p>
    <w:p w14:paraId="0B2289D8" w14:textId="50A155BB" w:rsidR="0FBB9D17" w:rsidRPr="00FD6D10" w:rsidRDefault="0FBB9D17" w:rsidP="0FBB9D17">
      <w:pPr>
        <w:spacing w:after="0"/>
        <w:rPr>
          <w:rFonts w:ascii="Century Gothic Pro" w:hAnsi="Century Gothic Pro"/>
        </w:rPr>
      </w:pPr>
      <w:r w:rsidRPr="00FD6D10">
        <w:rPr>
          <w:rFonts w:ascii="Century Gothic Pro" w:eastAsia="Segoe UI" w:hAnsi="Century Gothic Pro" w:cs="Segoe UI"/>
          <w:sz w:val="22"/>
          <w:szCs w:val="22"/>
        </w:rPr>
        <w:t>The purpose of Part 2 is to:</w:t>
      </w:r>
    </w:p>
    <w:p w14:paraId="51653F5B" w14:textId="04F7F205" w:rsidR="0FBB9D17" w:rsidRPr="00FD6D10" w:rsidRDefault="0FBB9D17">
      <w:pPr>
        <w:pStyle w:val="ListParagraph"/>
        <w:numPr>
          <w:ilvl w:val="0"/>
          <w:numId w:val="62"/>
        </w:numPr>
        <w:spacing w:after="0"/>
        <w:ind w:left="1080"/>
        <w:rPr>
          <w:rFonts w:ascii="Century Gothic Pro" w:eastAsia="Segoe UI" w:hAnsi="Century Gothic Pro" w:cs="Segoe UI"/>
          <w:sz w:val="22"/>
          <w:szCs w:val="22"/>
        </w:rPr>
      </w:pPr>
      <w:r w:rsidRPr="00FD6D10">
        <w:rPr>
          <w:rFonts w:ascii="Century Gothic Pro" w:eastAsia="Segoe UI" w:hAnsi="Century Gothic Pro" w:cs="Segoe UI"/>
          <w:sz w:val="22"/>
          <w:szCs w:val="22"/>
        </w:rPr>
        <w:t>Identify where efforts connect across sectors</w:t>
      </w:r>
      <w:r w:rsidR="006D1CFA">
        <w:rPr>
          <w:rFonts w:ascii="Century Gothic Pro" w:eastAsia="Segoe UI" w:hAnsi="Century Gothic Pro" w:cs="Segoe UI"/>
          <w:sz w:val="22"/>
          <w:szCs w:val="22"/>
        </w:rPr>
        <w:t>.</w:t>
      </w:r>
    </w:p>
    <w:p w14:paraId="4454A61E" w14:textId="258616D3" w:rsidR="0FBB9D17" w:rsidRPr="00FD6D10" w:rsidRDefault="0FBB9D17">
      <w:pPr>
        <w:pStyle w:val="ListParagraph"/>
        <w:numPr>
          <w:ilvl w:val="0"/>
          <w:numId w:val="76"/>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Where could resources, systems, or processes be streamlined or shared?</w:t>
      </w:r>
    </w:p>
    <w:p w14:paraId="74998294" w14:textId="370C654F" w:rsidR="0FBB9D17" w:rsidRPr="00FD6D10" w:rsidRDefault="0FBB9D17">
      <w:pPr>
        <w:pStyle w:val="ListParagraph"/>
        <w:numPr>
          <w:ilvl w:val="0"/>
          <w:numId w:val="61"/>
        </w:numPr>
        <w:spacing w:after="0"/>
        <w:ind w:left="1080"/>
        <w:rPr>
          <w:rFonts w:ascii="Century Gothic Pro" w:eastAsia="Segoe UI" w:hAnsi="Century Gothic Pro" w:cs="Segoe UI"/>
          <w:sz w:val="22"/>
          <w:szCs w:val="22"/>
        </w:rPr>
      </w:pPr>
      <w:r w:rsidRPr="00FD6D10">
        <w:rPr>
          <w:rFonts w:ascii="Century Gothic Pro" w:eastAsia="Segoe UI" w:hAnsi="Century Gothic Pro" w:cs="Segoe UI"/>
          <w:sz w:val="22"/>
          <w:szCs w:val="22"/>
        </w:rPr>
        <w:t>Clarify where collaboration can be strengthened or made more efficient</w:t>
      </w:r>
      <w:r w:rsidR="006D1CFA">
        <w:rPr>
          <w:rFonts w:ascii="Century Gothic Pro" w:eastAsia="Segoe UI" w:hAnsi="Century Gothic Pro" w:cs="Segoe UI"/>
          <w:sz w:val="22"/>
          <w:szCs w:val="22"/>
        </w:rPr>
        <w:t>.</w:t>
      </w:r>
    </w:p>
    <w:p w14:paraId="18BB9242" w14:textId="304573F4" w:rsidR="0FBB9D17" w:rsidRPr="00FD6D10" w:rsidRDefault="0FBB9D17">
      <w:pPr>
        <w:pStyle w:val="ListParagraph"/>
        <w:numPr>
          <w:ilvl w:val="2"/>
          <w:numId w:val="6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Where could sectors better coordinate, communicate, or align efforts?</w:t>
      </w:r>
    </w:p>
    <w:p w14:paraId="39B05C31" w14:textId="71976A14" w:rsidR="0FBB9D17" w:rsidRPr="00FD6D10" w:rsidRDefault="0FBB9D17">
      <w:pPr>
        <w:pStyle w:val="ListParagraph"/>
        <w:numPr>
          <w:ilvl w:val="0"/>
          <w:numId w:val="59"/>
        </w:numPr>
        <w:spacing w:after="0"/>
        <w:ind w:left="1080"/>
        <w:rPr>
          <w:rFonts w:ascii="Century Gothic Pro" w:eastAsia="Segoe UI" w:hAnsi="Century Gothic Pro" w:cs="Segoe UI"/>
          <w:sz w:val="22"/>
          <w:szCs w:val="22"/>
        </w:rPr>
      </w:pPr>
      <w:r w:rsidRPr="00FD6D10">
        <w:rPr>
          <w:rFonts w:ascii="Century Gothic Pro" w:eastAsia="Segoe UI" w:hAnsi="Century Gothic Pro" w:cs="Segoe UI"/>
          <w:sz w:val="22"/>
          <w:szCs w:val="22"/>
        </w:rPr>
        <w:t>Determine where coordinated, cross</w:t>
      </w:r>
      <w:r w:rsidRPr="00FD6D10">
        <w:rPr>
          <w:rFonts w:ascii="Cambria Math" w:eastAsia="Segoe UI" w:hAnsi="Cambria Math" w:cs="Cambria Math"/>
          <w:sz w:val="22"/>
          <w:szCs w:val="22"/>
        </w:rPr>
        <w:t>‑</w:t>
      </w:r>
      <w:r w:rsidRPr="00FD6D10">
        <w:rPr>
          <w:rFonts w:ascii="Century Gothic Pro" w:eastAsia="Segoe UI" w:hAnsi="Century Gothic Pro" w:cs="Segoe UI"/>
          <w:sz w:val="22"/>
          <w:szCs w:val="22"/>
        </w:rPr>
        <w:t>sector action will have the greatest impact</w:t>
      </w:r>
      <w:r w:rsidR="006D1CFA">
        <w:rPr>
          <w:rFonts w:ascii="Century Gothic Pro" w:eastAsia="Segoe UI" w:hAnsi="Century Gothic Pro" w:cs="Segoe UI"/>
          <w:sz w:val="22"/>
          <w:szCs w:val="22"/>
        </w:rPr>
        <w:t>.</w:t>
      </w:r>
    </w:p>
    <w:p w14:paraId="56186B20" w14:textId="62B64311" w:rsidR="0FBB9D17" w:rsidRPr="00FD6D10" w:rsidRDefault="0FBB9D17" w:rsidP="00FD6D10">
      <w:pPr>
        <w:pStyle w:val="ListParagraph"/>
        <w:numPr>
          <w:ilvl w:val="2"/>
          <w:numId w:val="58"/>
        </w:numPr>
        <w:rPr>
          <w:rFonts w:ascii="Century Gothic Pro" w:eastAsia="Segoe UI" w:hAnsi="Century Gothic Pro" w:cs="Segoe UI"/>
          <w:sz w:val="22"/>
          <w:szCs w:val="22"/>
        </w:rPr>
      </w:pPr>
      <w:r w:rsidRPr="00FD6D10">
        <w:rPr>
          <w:rFonts w:ascii="Century Gothic Pro" w:eastAsia="Segoe UI" w:hAnsi="Century Gothic Pro" w:cs="Segoe UI"/>
          <w:sz w:val="22"/>
          <w:szCs w:val="22"/>
        </w:rPr>
        <w:t>What opportunities rise to the level of shared, cross</w:t>
      </w:r>
      <w:r w:rsidRPr="00FD6D10">
        <w:rPr>
          <w:rFonts w:ascii="Cambria Math" w:eastAsia="Segoe UI" w:hAnsi="Cambria Math" w:cs="Cambria Math"/>
          <w:sz w:val="22"/>
          <w:szCs w:val="22"/>
        </w:rPr>
        <w:t>‑</w:t>
      </w:r>
      <w:r w:rsidRPr="00FD6D10">
        <w:rPr>
          <w:rFonts w:ascii="Century Gothic Pro" w:eastAsia="Segoe UI" w:hAnsi="Century Gothic Pro" w:cs="Segoe UI"/>
          <w:sz w:val="22"/>
          <w:szCs w:val="22"/>
        </w:rPr>
        <w:t>sector action?</w:t>
      </w:r>
    </w:p>
    <w:p w14:paraId="424EBBDD" w14:textId="342FA273" w:rsidR="0FBB9D17" w:rsidRPr="00F72AE7" w:rsidRDefault="0FBB9D17" w:rsidP="0FBB9D17">
      <w:pPr>
        <w:spacing w:after="0"/>
        <w:rPr>
          <w:rFonts w:ascii="Century Gothic Pro" w:hAnsi="Century Gothic Pro"/>
          <w:color w:val="003057"/>
        </w:rPr>
      </w:pPr>
      <w:r w:rsidRPr="00F72AE7">
        <w:rPr>
          <w:rFonts w:ascii="Century Gothic Pro" w:eastAsia="Segoe UI" w:hAnsi="Century Gothic Pro" w:cs="Segoe UI"/>
          <w:b/>
          <w:bCs/>
          <w:color w:val="003057"/>
        </w:rPr>
        <w:t>How to Approach This Work</w:t>
      </w:r>
    </w:p>
    <w:p w14:paraId="7B27D92E" w14:textId="6C497D1D" w:rsidR="0FBB9D17" w:rsidRPr="00FD6D10" w:rsidRDefault="0FBB9D17" w:rsidP="0FBB9D17">
      <w:pPr>
        <w:spacing w:after="0"/>
        <w:rPr>
          <w:rFonts w:ascii="Century Gothic Pro" w:hAnsi="Century Gothic Pro"/>
        </w:rPr>
      </w:pPr>
      <w:r w:rsidRPr="00FD6D10">
        <w:rPr>
          <w:rFonts w:ascii="Century Gothic Pro" w:eastAsia="Segoe UI" w:hAnsi="Century Gothic Pro" w:cs="Segoe UI"/>
          <w:sz w:val="22"/>
          <w:szCs w:val="22"/>
        </w:rPr>
        <w:t>Your team should complete Part 2 in a way that fits your priorities, time, and capacity. You might:</w:t>
      </w:r>
    </w:p>
    <w:p w14:paraId="48CB97E5" w14:textId="5A34A4A2" w:rsidR="0FBB9D17" w:rsidRPr="00FD6D10" w:rsidRDefault="0FBB9D17">
      <w:pPr>
        <w:pStyle w:val="ListParagraph"/>
        <w:numPr>
          <w:ilvl w:val="0"/>
          <w:numId w:val="7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Review all categories</w:t>
      </w:r>
      <w:r w:rsidR="003D1F9A" w:rsidRPr="00FD6D10">
        <w:rPr>
          <w:rFonts w:ascii="Century Gothic Pro" w:eastAsia="Segoe UI" w:hAnsi="Century Gothic Pro" w:cs="Segoe UI"/>
          <w:sz w:val="22"/>
          <w:szCs w:val="22"/>
        </w:rPr>
        <w:t>.</w:t>
      </w:r>
    </w:p>
    <w:p w14:paraId="0F00B6B2" w14:textId="60CAABFB" w:rsidR="0FBB9D17" w:rsidRPr="00FD6D10" w:rsidRDefault="0FBB9D17">
      <w:pPr>
        <w:pStyle w:val="ListParagraph"/>
        <w:numPr>
          <w:ilvl w:val="0"/>
          <w:numId w:val="7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Start with one to three priority categories, knowing you can add others over time</w:t>
      </w:r>
      <w:r w:rsidR="003D1F9A" w:rsidRPr="00FD6D10">
        <w:rPr>
          <w:rFonts w:ascii="Century Gothic Pro" w:eastAsia="Segoe UI" w:hAnsi="Century Gothic Pro" w:cs="Segoe UI"/>
          <w:sz w:val="22"/>
          <w:szCs w:val="22"/>
        </w:rPr>
        <w:t>.</w:t>
      </w:r>
    </w:p>
    <w:p w14:paraId="5433C04C" w14:textId="7CA176AF" w:rsidR="0FBB9D17" w:rsidRPr="00FD6D10" w:rsidRDefault="0FBB9D17">
      <w:pPr>
        <w:pStyle w:val="ListParagraph"/>
        <w:numPr>
          <w:ilvl w:val="0"/>
          <w:numId w:val="7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Use a shared note-taking document.</w:t>
      </w:r>
    </w:p>
    <w:p w14:paraId="53C5EE6A" w14:textId="67314F7B" w:rsidR="0FBB9D17" w:rsidRPr="00FD6D10" w:rsidRDefault="0FBB9D17" w:rsidP="0FBB9D17">
      <w:pPr>
        <w:spacing w:after="0"/>
        <w:rPr>
          <w:rFonts w:ascii="Century Gothic Pro" w:hAnsi="Century Gothic Pro"/>
        </w:rPr>
      </w:pPr>
      <w:r w:rsidRPr="00FD6D10">
        <w:rPr>
          <w:rFonts w:ascii="Century Gothic Pro" w:eastAsia="Segoe UI" w:hAnsi="Century Gothic Pro" w:cs="Segoe UI"/>
          <w:sz w:val="22"/>
          <w:szCs w:val="22"/>
        </w:rPr>
        <w:t>Possible approaches include:</w:t>
      </w:r>
    </w:p>
    <w:p w14:paraId="073B9F62" w14:textId="7365525C" w:rsidR="0FBB9D17" w:rsidRPr="00FD6D10" w:rsidRDefault="0FBB9D17">
      <w:pPr>
        <w:pStyle w:val="ListParagraph"/>
        <w:numPr>
          <w:ilvl w:val="0"/>
          <w:numId w:val="71"/>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Dividing categories among team members or small groups to review across sectors, or</w:t>
      </w:r>
    </w:p>
    <w:p w14:paraId="56B89B9A" w14:textId="02072722" w:rsidR="0FBB9D17" w:rsidRPr="00FD6D10" w:rsidRDefault="0FBB9D17">
      <w:pPr>
        <w:pStyle w:val="ListParagraph"/>
        <w:numPr>
          <w:ilvl w:val="0"/>
          <w:numId w:val="71"/>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Reviewing categories together as a full group.</w:t>
      </w:r>
    </w:p>
    <w:p w14:paraId="04FAAFC6" w14:textId="77777777" w:rsidR="00FD6D10" w:rsidRDefault="0FBB9D17" w:rsidP="00FD6D10">
      <w:pPr>
        <w:rPr>
          <w:rFonts w:ascii="Century Gothic Pro" w:hAnsi="Century Gothic Pro"/>
        </w:rPr>
      </w:pPr>
      <w:r w:rsidRPr="00FD6D10">
        <w:rPr>
          <w:rFonts w:ascii="Century Gothic Pro" w:eastAsia="Segoe UI" w:hAnsi="Century Gothic Pro" w:cs="Segoe UI"/>
          <w:sz w:val="22"/>
          <w:szCs w:val="22"/>
        </w:rPr>
        <w:t xml:space="preserve">Use your </w:t>
      </w:r>
      <w:r w:rsidRPr="00FD6D10">
        <w:rPr>
          <w:rFonts w:ascii="Century Gothic Pro" w:eastAsia="Segoe UI" w:hAnsi="Century Gothic Pro" w:cs="Segoe UI"/>
          <w:b/>
          <w:bCs/>
          <w:sz w:val="22"/>
          <w:szCs w:val="22"/>
        </w:rPr>
        <w:t>shared Part 1 document</w:t>
      </w:r>
      <w:r w:rsidRPr="00FD6D10">
        <w:rPr>
          <w:rFonts w:ascii="Century Gothic Pro" w:eastAsia="Segoe UI" w:hAnsi="Century Gothic Pro" w:cs="Segoe UI"/>
          <w:sz w:val="22"/>
          <w:szCs w:val="22"/>
        </w:rPr>
        <w:t xml:space="preserve"> as the primary source of information for this work.</w:t>
      </w:r>
    </w:p>
    <w:p w14:paraId="47C4D244" w14:textId="0AF8C719" w:rsidR="0FBB9D17" w:rsidRPr="00FD6D10" w:rsidRDefault="0FBB9D17" w:rsidP="0FBB9D17">
      <w:pPr>
        <w:spacing w:after="0"/>
        <w:rPr>
          <w:rFonts w:ascii="Century Gothic Pro" w:hAnsi="Century Gothic Pro"/>
        </w:rPr>
      </w:pPr>
      <w:r w:rsidRPr="00F72AE7">
        <w:rPr>
          <w:rFonts w:ascii="Century Gothic Pro" w:eastAsia="Segoe UI" w:hAnsi="Century Gothic Pro" w:cs="Segoe UI"/>
          <w:b/>
          <w:bCs/>
          <w:color w:val="003057"/>
        </w:rPr>
        <w:t>What to Do for Each Category</w:t>
      </w:r>
    </w:p>
    <w:p w14:paraId="20AF6730" w14:textId="2B5B9240" w:rsidR="0FBB9D17" w:rsidRPr="00FD6D10" w:rsidRDefault="0FBB9D17" w:rsidP="00FD6D10">
      <w:pPr>
        <w:rPr>
          <w:rFonts w:ascii="Century Gothic Pro" w:hAnsi="Century Gothic Pro"/>
        </w:rPr>
      </w:pPr>
      <w:r w:rsidRPr="00FD6D10">
        <w:rPr>
          <w:rFonts w:ascii="Century Gothic Pro" w:eastAsia="Segoe UI" w:hAnsi="Century Gothic Pro" w:cs="Segoe UI"/>
          <w:sz w:val="22"/>
          <w:szCs w:val="22"/>
        </w:rPr>
        <w:t>Capture insights as brief summaries, not detailed sector</w:t>
      </w:r>
      <w:r w:rsidRPr="00FD6D10">
        <w:rPr>
          <w:rFonts w:ascii="Cambria Math" w:eastAsia="Segoe UI" w:hAnsi="Cambria Math" w:cs="Cambria Math"/>
          <w:sz w:val="22"/>
          <w:szCs w:val="22"/>
        </w:rPr>
        <w:t>‑</w:t>
      </w:r>
      <w:r w:rsidRPr="00FD6D10">
        <w:rPr>
          <w:rFonts w:ascii="Century Gothic Pro" w:eastAsia="Segoe UI" w:hAnsi="Century Gothic Pro" w:cs="Segoe UI"/>
          <w:sz w:val="22"/>
          <w:szCs w:val="22"/>
        </w:rPr>
        <w:t>by</w:t>
      </w:r>
      <w:r w:rsidRPr="00FD6D10">
        <w:rPr>
          <w:rFonts w:ascii="Cambria Math" w:eastAsia="Segoe UI" w:hAnsi="Cambria Math" w:cs="Cambria Math"/>
          <w:sz w:val="22"/>
          <w:szCs w:val="22"/>
        </w:rPr>
        <w:t>‑</w:t>
      </w:r>
      <w:r w:rsidRPr="00FD6D10">
        <w:rPr>
          <w:rFonts w:ascii="Century Gothic Pro" w:eastAsia="Segoe UI" w:hAnsi="Century Gothic Pro" w:cs="Segoe UI"/>
          <w:sz w:val="22"/>
          <w:szCs w:val="22"/>
        </w:rPr>
        <w:t>sector descriptions.</w:t>
      </w:r>
    </w:p>
    <w:p w14:paraId="1D928A24" w14:textId="01F6BDAC" w:rsidR="0FBB9D17" w:rsidRPr="00FD6D10" w:rsidRDefault="0FBB9D17" w:rsidP="00FD6D10">
      <w:pPr>
        <w:rPr>
          <w:rFonts w:ascii="Century Gothic Pro" w:hAnsi="Century Gothic Pro"/>
        </w:rPr>
      </w:pPr>
      <w:r w:rsidRPr="00FD6D10">
        <w:rPr>
          <w:rFonts w:ascii="Century Gothic Pro" w:eastAsia="Segoe UI" w:hAnsi="Century Gothic Pro" w:cs="Segoe UI"/>
          <w:sz w:val="22"/>
          <w:szCs w:val="22"/>
        </w:rPr>
        <w:t>The following sections are organized by category (e.g., Data Collection and Sharing, Funding Sources, Coaching). For each category, your team will:</w:t>
      </w:r>
    </w:p>
    <w:p w14:paraId="589CBEDF" w14:textId="0C51DAEF" w:rsidR="0FBB9D17" w:rsidRPr="00F72AE7" w:rsidRDefault="0FBB9D17" w:rsidP="0FBB9D17">
      <w:pPr>
        <w:spacing w:after="0"/>
        <w:rPr>
          <w:rFonts w:ascii="Century Gothic Pro" w:hAnsi="Century Gothic Pro"/>
          <w:color w:val="003057"/>
        </w:rPr>
      </w:pPr>
      <w:r w:rsidRPr="00F72AE7">
        <w:rPr>
          <w:rFonts w:ascii="Century Gothic Pro" w:eastAsia="Segoe UI" w:hAnsi="Century Gothic Pro" w:cs="Segoe UI"/>
          <w:b/>
          <w:bCs/>
          <w:color w:val="003057"/>
        </w:rPr>
        <w:t>1. Scan and Analyze Across Sectors</w:t>
      </w:r>
    </w:p>
    <w:p w14:paraId="7973AB25" w14:textId="4150DF47" w:rsidR="0FBB9D17" w:rsidRPr="00FD6D10" w:rsidRDefault="0FBB9D17" w:rsidP="0FBB9D17">
      <w:pPr>
        <w:spacing w:after="0"/>
        <w:rPr>
          <w:rFonts w:ascii="Century Gothic Pro" w:hAnsi="Century Gothic Pro"/>
        </w:rPr>
      </w:pPr>
      <w:r w:rsidRPr="00FD6D10">
        <w:rPr>
          <w:rFonts w:ascii="Century Gothic Pro" w:eastAsia="Segoe UI" w:hAnsi="Century Gothic Pro" w:cs="Segoe UI"/>
          <w:sz w:val="22"/>
          <w:szCs w:val="22"/>
        </w:rPr>
        <w:t>Review Part 1 information from all sectors together. Use the charts in Part 2 to identify and respond to the following prompts:</w:t>
      </w:r>
    </w:p>
    <w:p w14:paraId="176A9929" w14:textId="1F095E6E" w:rsidR="0FBB9D17" w:rsidRPr="00FD6D10" w:rsidRDefault="0FBB9D17">
      <w:pPr>
        <w:pStyle w:val="ListParagraph"/>
        <w:numPr>
          <w:ilvl w:val="0"/>
          <w:numId w:val="77"/>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Current cross-sector landscape themes and patterns</w:t>
      </w:r>
      <w:r w:rsidR="006D1CFA">
        <w:rPr>
          <w:rFonts w:ascii="Century Gothic Pro" w:eastAsia="Segoe UI" w:hAnsi="Century Gothic Pro" w:cs="Segoe UI"/>
          <w:sz w:val="22"/>
          <w:szCs w:val="22"/>
        </w:rPr>
        <w:t>.</w:t>
      </w:r>
    </w:p>
    <w:p w14:paraId="6D5B1ADC" w14:textId="45786519" w:rsidR="0FBB9D17" w:rsidRPr="00FD6D10" w:rsidRDefault="0FBB9D17">
      <w:pPr>
        <w:pStyle w:val="ListParagraph"/>
        <w:numPr>
          <w:ilvl w:val="0"/>
          <w:numId w:val="77"/>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Key cross-sector connections, misalignments, or duplications</w:t>
      </w:r>
      <w:r w:rsidR="006D1CFA">
        <w:rPr>
          <w:rFonts w:ascii="Century Gothic Pro" w:eastAsia="Segoe UI" w:hAnsi="Century Gothic Pro" w:cs="Segoe UI"/>
          <w:sz w:val="22"/>
          <w:szCs w:val="22"/>
        </w:rPr>
        <w:t>.</w:t>
      </w:r>
    </w:p>
    <w:p w14:paraId="31C59246" w14:textId="36CB4055" w:rsidR="0FBB9D17" w:rsidRPr="00FD6D10" w:rsidRDefault="0FBB9D17">
      <w:pPr>
        <w:pStyle w:val="ListParagraph"/>
        <w:numPr>
          <w:ilvl w:val="0"/>
          <w:numId w:val="77"/>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Top barriers and enabling conditions to address gaps and unmet needs</w:t>
      </w:r>
      <w:r w:rsidR="006D1CFA">
        <w:rPr>
          <w:rFonts w:ascii="Century Gothic Pro" w:eastAsia="Segoe UI" w:hAnsi="Century Gothic Pro" w:cs="Segoe UI"/>
          <w:sz w:val="22"/>
          <w:szCs w:val="22"/>
        </w:rPr>
        <w:t>.</w:t>
      </w:r>
      <w:r w:rsidRPr="00FD6D10">
        <w:rPr>
          <w:rFonts w:ascii="Century Gothic Pro" w:eastAsia="Segoe UI" w:hAnsi="Century Gothic Pro" w:cs="Segoe UI"/>
          <w:sz w:val="22"/>
          <w:szCs w:val="22"/>
        </w:rPr>
        <w:t xml:space="preserve"> </w:t>
      </w:r>
    </w:p>
    <w:p w14:paraId="1C6BBE1B" w14:textId="2E6FC4F6" w:rsidR="0FBB9D17" w:rsidRPr="00FD6D10" w:rsidRDefault="0FBB9D17">
      <w:pPr>
        <w:pStyle w:val="ListParagraph"/>
        <w:numPr>
          <w:ilvl w:val="0"/>
          <w:numId w:val="77"/>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Most promising opportunity to increase alignment and coordination</w:t>
      </w:r>
      <w:r w:rsidR="006D1CFA">
        <w:rPr>
          <w:rFonts w:ascii="Century Gothic Pro" w:eastAsia="Segoe UI" w:hAnsi="Century Gothic Pro" w:cs="Segoe UI"/>
          <w:sz w:val="22"/>
          <w:szCs w:val="22"/>
        </w:rPr>
        <w:t>.</w:t>
      </w:r>
    </w:p>
    <w:p w14:paraId="292C4BA8" w14:textId="14688BFE" w:rsidR="00FD6D10" w:rsidRDefault="0FBB9D17" w:rsidP="00FD6D10">
      <w:pPr>
        <w:spacing w:after="0"/>
        <w:rPr>
          <w:rFonts w:ascii="Segoe UI" w:eastAsia="Segoe UI" w:hAnsi="Segoe UI" w:cs="Segoe UI"/>
          <w:sz w:val="18"/>
          <w:szCs w:val="18"/>
        </w:rPr>
      </w:pPr>
      <w:r w:rsidRPr="00FD6D10">
        <w:rPr>
          <w:rFonts w:ascii="Century Gothic Pro" w:eastAsia="Segoe UI" w:hAnsi="Century Gothic Pro" w:cs="Segoe UI"/>
          <w:sz w:val="22"/>
          <w:szCs w:val="22"/>
        </w:rPr>
        <w:t xml:space="preserve"> Use the </w:t>
      </w:r>
      <w:hyperlink w:anchor="Appendix" w:history="1">
        <w:r w:rsidRPr="00FD6D10">
          <w:rPr>
            <w:rStyle w:val="Hyperlink"/>
            <w:rFonts w:ascii="Century Gothic Pro" w:eastAsia="Segoe UI" w:hAnsi="Century Gothic Pro" w:cs="Segoe UI"/>
            <w:sz w:val="22"/>
            <w:szCs w:val="22"/>
          </w:rPr>
          <w:t>guiding questions in the appendix</w:t>
        </w:r>
      </w:hyperlink>
      <w:r w:rsidRPr="00FD6D10">
        <w:rPr>
          <w:rFonts w:ascii="Century Gothic Pro" w:eastAsia="Segoe UI" w:hAnsi="Century Gothic Pro" w:cs="Segoe UI"/>
          <w:sz w:val="22"/>
          <w:szCs w:val="22"/>
        </w:rPr>
        <w:t xml:space="preserve"> to help generate more ideas for collaboration</w:t>
      </w:r>
      <w:r w:rsidR="003D1F9A" w:rsidRPr="00FD6D10">
        <w:rPr>
          <w:rFonts w:ascii="Century Gothic Pro" w:eastAsia="Segoe UI" w:hAnsi="Century Gothic Pro" w:cs="Segoe UI"/>
          <w:sz w:val="22"/>
          <w:szCs w:val="22"/>
        </w:rPr>
        <w:t xml:space="preserve"> and action planning</w:t>
      </w:r>
      <w:r w:rsidRPr="00FD6D10">
        <w:rPr>
          <w:rFonts w:ascii="Century Gothic Pro" w:eastAsia="Segoe UI" w:hAnsi="Century Gothic Pro" w:cs="Segoe UI"/>
          <w:sz w:val="22"/>
          <w:szCs w:val="22"/>
        </w:rPr>
        <w:t>.</w:t>
      </w:r>
      <w:r w:rsidR="00FD6D10">
        <w:rPr>
          <w:rFonts w:ascii="Segoe UI" w:eastAsia="Segoe UI" w:hAnsi="Segoe UI" w:cs="Segoe UI"/>
          <w:sz w:val="18"/>
          <w:szCs w:val="18"/>
        </w:rPr>
        <w:br w:type="page"/>
      </w:r>
    </w:p>
    <w:p w14:paraId="0C9F8825" w14:textId="27D0F4C2" w:rsidR="0FBB9D17" w:rsidRPr="00F72AE7" w:rsidRDefault="18A5F136" w:rsidP="18A5F136">
      <w:pPr>
        <w:spacing w:after="0"/>
        <w:rPr>
          <w:rFonts w:ascii="Century Gothic Pro" w:eastAsia="Segoe UI" w:hAnsi="Century Gothic Pro" w:cs="Segoe UI"/>
          <w:b/>
          <w:bCs/>
          <w:color w:val="003057"/>
        </w:rPr>
      </w:pPr>
      <w:r w:rsidRPr="00F72AE7">
        <w:rPr>
          <w:rFonts w:ascii="Century Gothic Pro" w:eastAsia="Segoe UI" w:hAnsi="Century Gothic Pro" w:cs="Segoe UI"/>
          <w:b/>
          <w:bCs/>
          <w:color w:val="003057"/>
        </w:rPr>
        <w:lastRenderedPageBreak/>
        <w:t>2. Selecting Priorities and Planning Action</w:t>
      </w:r>
    </w:p>
    <w:p w14:paraId="4B8081BC" w14:textId="71C3B794" w:rsidR="0FBB9D17" w:rsidRPr="00FD6D10" w:rsidRDefault="0FBB9D17" w:rsidP="0FBB9D17">
      <w:pPr>
        <w:spacing w:after="0"/>
        <w:rPr>
          <w:rFonts w:ascii="Century Gothic Pro" w:hAnsi="Century Gothic Pro"/>
        </w:rPr>
      </w:pPr>
      <w:r w:rsidRPr="00FD6D10">
        <w:rPr>
          <w:rFonts w:ascii="Century Gothic Pro" w:eastAsia="Segoe UI" w:hAnsi="Century Gothic Pro" w:cs="Segoe UI"/>
          <w:sz w:val="22"/>
          <w:szCs w:val="22"/>
        </w:rPr>
        <w:t>After completing a category:</w:t>
      </w:r>
    </w:p>
    <w:p w14:paraId="10C08FBA" w14:textId="0B85E885" w:rsidR="0FBB9D17" w:rsidRPr="00FD6D10" w:rsidRDefault="18A5F136">
      <w:pPr>
        <w:pStyle w:val="ListParagraph"/>
        <w:numPr>
          <w:ilvl w:val="0"/>
          <w:numId w:val="78"/>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 xml:space="preserve">Identify </w:t>
      </w:r>
      <w:r w:rsidRPr="00FD6D10">
        <w:rPr>
          <w:rFonts w:ascii="Century Gothic Pro" w:eastAsia="Segoe UI" w:hAnsi="Century Gothic Pro" w:cs="Segoe UI"/>
          <w:b/>
          <w:bCs/>
          <w:sz w:val="22"/>
          <w:szCs w:val="22"/>
        </w:rPr>
        <w:t>1–3 priorities</w:t>
      </w:r>
      <w:r w:rsidRPr="00FD6D10">
        <w:rPr>
          <w:rFonts w:ascii="Century Gothic Pro" w:eastAsia="Segoe UI" w:hAnsi="Century Gothic Pro" w:cs="Segoe UI"/>
          <w:sz w:val="22"/>
          <w:szCs w:val="22"/>
        </w:rPr>
        <w:t xml:space="preserve"> where action is most needed or feasible.</w:t>
      </w:r>
    </w:p>
    <w:p w14:paraId="420D6FAB" w14:textId="45BE3310" w:rsidR="18A5F136" w:rsidRPr="00FD6D10" w:rsidRDefault="18A5F136" w:rsidP="00FD6D10">
      <w:pPr>
        <w:pStyle w:val="ListParagraph"/>
        <w:numPr>
          <w:ilvl w:val="0"/>
          <w:numId w:val="78"/>
        </w:numPr>
        <w:rPr>
          <w:rFonts w:ascii="Century Gothic Pro" w:eastAsia="Segoe UI" w:hAnsi="Century Gothic Pro" w:cs="Segoe UI"/>
          <w:sz w:val="22"/>
          <w:szCs w:val="22"/>
        </w:rPr>
      </w:pPr>
      <w:r w:rsidRPr="00FD6D10">
        <w:rPr>
          <w:rFonts w:ascii="Century Gothic Pro" w:eastAsia="Segoe UI" w:hAnsi="Century Gothic Pro" w:cs="Segoe UI"/>
          <w:sz w:val="22"/>
          <w:szCs w:val="22"/>
        </w:rPr>
        <w:t>Provide a rationale for the selection of each priority.</w:t>
      </w:r>
    </w:p>
    <w:p w14:paraId="1E37D1C8" w14:textId="20FF4338" w:rsidR="18A5F136" w:rsidRPr="00F72AE7" w:rsidRDefault="18A5F136" w:rsidP="18A5F136">
      <w:pPr>
        <w:rPr>
          <w:rFonts w:ascii="Century Gothic Pro" w:eastAsia="Segoe UI" w:hAnsi="Century Gothic Pro" w:cs="Segoe UI"/>
          <w:b/>
          <w:bCs/>
          <w:color w:val="003057"/>
        </w:rPr>
      </w:pPr>
      <w:r w:rsidRPr="00F72AE7">
        <w:rPr>
          <w:rFonts w:ascii="Century Gothic Pro" w:eastAsia="Segoe UI" w:hAnsi="Century Gothic Pro" w:cs="Segoe UI"/>
          <w:b/>
          <w:bCs/>
          <w:color w:val="003057"/>
        </w:rPr>
        <w:t xml:space="preserve">3. Using the </w:t>
      </w:r>
      <w:r w:rsidRPr="00F72AE7">
        <w:rPr>
          <w:rFonts w:ascii="Century Gothic Pro" w:eastAsia="Segoe UI" w:hAnsi="Century Gothic Pro" w:cs="Segoe UI"/>
          <w:b/>
          <w:bCs/>
          <w:color w:val="003057"/>
          <w:u w:val="single"/>
        </w:rPr>
        <w:t>Action Plan</w:t>
      </w:r>
      <w:r w:rsidRPr="002747EB">
        <w:rPr>
          <w:rFonts w:ascii="Century Gothic Pro" w:eastAsia="Segoe UI" w:hAnsi="Century Gothic Pro" w:cs="Segoe UI"/>
          <w:b/>
          <w:bCs/>
          <w:color w:val="003057"/>
        </w:rPr>
        <w:t xml:space="preserve"> </w:t>
      </w:r>
      <w:r w:rsidRPr="00F72AE7">
        <w:rPr>
          <w:rFonts w:ascii="Century Gothic Pro" w:eastAsia="Segoe UI" w:hAnsi="Century Gothic Pro" w:cs="Segoe UI"/>
          <w:b/>
          <w:bCs/>
          <w:color w:val="003057"/>
        </w:rPr>
        <w:t>document</w:t>
      </w:r>
    </w:p>
    <w:p w14:paraId="169D7D2B" w14:textId="5E2A6F84" w:rsidR="0FBB9D17" w:rsidRPr="00FD6D10" w:rsidRDefault="0FBB9D17">
      <w:pPr>
        <w:pStyle w:val="ListParagraph"/>
        <w:numPr>
          <w:ilvl w:val="0"/>
          <w:numId w:val="57"/>
        </w:numPr>
        <w:spacing w:after="0"/>
        <w:ind w:left="1080"/>
        <w:rPr>
          <w:rFonts w:ascii="Century Gothic Pro" w:eastAsia="Segoe UI" w:hAnsi="Century Gothic Pro" w:cs="Segoe UI"/>
          <w:sz w:val="22"/>
          <w:szCs w:val="22"/>
        </w:rPr>
      </w:pPr>
      <w:r w:rsidRPr="00FD6D10">
        <w:rPr>
          <w:rFonts w:ascii="Century Gothic Pro" w:eastAsia="Segoe UI" w:hAnsi="Century Gothic Pro" w:cs="Segoe UI"/>
          <w:sz w:val="22"/>
          <w:szCs w:val="22"/>
        </w:rPr>
        <w:t xml:space="preserve">For each selected priority: </w:t>
      </w:r>
    </w:p>
    <w:p w14:paraId="4B2373AE" w14:textId="10E3E12B" w:rsidR="0FBB9D17" w:rsidRPr="00FD6D10" w:rsidRDefault="0FBB9D17">
      <w:pPr>
        <w:pStyle w:val="ListParagraph"/>
        <w:numPr>
          <w:ilvl w:val="0"/>
          <w:numId w:val="56"/>
        </w:numPr>
        <w:spacing w:after="0"/>
        <w:ind w:left="1800"/>
        <w:rPr>
          <w:rFonts w:ascii="Century Gothic Pro" w:eastAsia="Segoe UI" w:hAnsi="Century Gothic Pro" w:cs="Segoe UI"/>
          <w:sz w:val="22"/>
          <w:szCs w:val="22"/>
        </w:rPr>
      </w:pPr>
      <w:r w:rsidRPr="00FD6D10">
        <w:rPr>
          <w:rFonts w:ascii="Century Gothic Pro" w:eastAsia="Segoe UI" w:hAnsi="Century Gothic Pro" w:cs="Segoe UI"/>
          <w:sz w:val="22"/>
          <w:szCs w:val="22"/>
        </w:rPr>
        <w:t>Agree on a clear objective</w:t>
      </w:r>
      <w:r w:rsidR="006D1CFA">
        <w:rPr>
          <w:rFonts w:ascii="Century Gothic Pro" w:eastAsia="Segoe UI" w:hAnsi="Century Gothic Pro" w:cs="Segoe UI"/>
          <w:sz w:val="22"/>
          <w:szCs w:val="22"/>
        </w:rPr>
        <w:t>.</w:t>
      </w:r>
    </w:p>
    <w:p w14:paraId="42CF924F" w14:textId="1141F342" w:rsidR="0FBB9D17" w:rsidRPr="00FD6D10" w:rsidRDefault="0FBB9D17">
      <w:pPr>
        <w:pStyle w:val="ListParagraph"/>
        <w:numPr>
          <w:ilvl w:val="0"/>
          <w:numId w:val="55"/>
        </w:numPr>
        <w:spacing w:after="0"/>
        <w:ind w:left="1800"/>
        <w:rPr>
          <w:rFonts w:ascii="Century Gothic Pro" w:eastAsia="Segoe UI" w:hAnsi="Century Gothic Pro" w:cs="Segoe UI"/>
          <w:sz w:val="22"/>
          <w:szCs w:val="22"/>
        </w:rPr>
      </w:pPr>
      <w:r w:rsidRPr="00FD6D10">
        <w:rPr>
          <w:rFonts w:ascii="Century Gothic Pro" w:eastAsia="Segoe UI" w:hAnsi="Century Gothic Pro" w:cs="Segoe UI"/>
          <w:sz w:val="22"/>
          <w:szCs w:val="22"/>
        </w:rPr>
        <w:t>Identify strategies or action steps</w:t>
      </w:r>
      <w:r w:rsidR="006D1CFA">
        <w:rPr>
          <w:rFonts w:ascii="Century Gothic Pro" w:eastAsia="Segoe UI" w:hAnsi="Century Gothic Pro" w:cs="Segoe UI"/>
          <w:sz w:val="22"/>
          <w:szCs w:val="22"/>
        </w:rPr>
        <w:t>.</w:t>
      </w:r>
    </w:p>
    <w:p w14:paraId="3667FD99" w14:textId="2A1DED24" w:rsidR="0FBB9D17" w:rsidRPr="00FD6D10" w:rsidRDefault="0FBB9D17">
      <w:pPr>
        <w:pStyle w:val="ListParagraph"/>
        <w:numPr>
          <w:ilvl w:val="0"/>
          <w:numId w:val="54"/>
        </w:numPr>
        <w:spacing w:after="0"/>
        <w:ind w:left="1800"/>
        <w:rPr>
          <w:rFonts w:ascii="Century Gothic Pro" w:eastAsia="Segoe UI" w:hAnsi="Century Gothic Pro" w:cs="Segoe UI"/>
          <w:sz w:val="22"/>
          <w:szCs w:val="22"/>
        </w:rPr>
      </w:pPr>
      <w:r w:rsidRPr="00FD6D10">
        <w:rPr>
          <w:rFonts w:ascii="Century Gothic Pro" w:eastAsia="Segoe UI" w:hAnsi="Century Gothic Pro" w:cs="Segoe UI"/>
          <w:sz w:val="22"/>
          <w:szCs w:val="22"/>
        </w:rPr>
        <w:t>Determine who will lead, who will support, and what resources are needed</w:t>
      </w:r>
      <w:r w:rsidR="006D1CFA">
        <w:rPr>
          <w:rFonts w:ascii="Century Gothic Pro" w:eastAsia="Segoe UI" w:hAnsi="Century Gothic Pro" w:cs="Segoe UI"/>
          <w:sz w:val="22"/>
          <w:szCs w:val="22"/>
        </w:rPr>
        <w:t>.</w:t>
      </w:r>
    </w:p>
    <w:p w14:paraId="1E7EC83D" w14:textId="591F4077" w:rsidR="18A5F136" w:rsidRPr="00FD6D10" w:rsidRDefault="18A5F136" w:rsidP="00FD6D10">
      <w:pPr>
        <w:pStyle w:val="ListParagraph"/>
        <w:numPr>
          <w:ilvl w:val="0"/>
          <w:numId w:val="53"/>
        </w:numPr>
        <w:ind w:left="1800"/>
        <w:rPr>
          <w:rFonts w:ascii="Century Gothic Pro" w:eastAsia="Segoe UI" w:hAnsi="Century Gothic Pro" w:cs="Segoe UI"/>
          <w:sz w:val="22"/>
          <w:szCs w:val="22"/>
        </w:rPr>
      </w:pPr>
      <w:r w:rsidRPr="00FD6D10">
        <w:rPr>
          <w:rFonts w:ascii="Century Gothic Pro" w:eastAsia="Segoe UI" w:hAnsi="Century Gothic Pro" w:cs="Segoe UI"/>
          <w:sz w:val="22"/>
          <w:szCs w:val="22"/>
        </w:rPr>
        <w:t>Define how you will know progress is being made</w:t>
      </w:r>
      <w:r w:rsidR="006D1CFA">
        <w:rPr>
          <w:rFonts w:ascii="Century Gothic Pro" w:eastAsia="Segoe UI" w:hAnsi="Century Gothic Pro" w:cs="Segoe UI"/>
          <w:sz w:val="22"/>
          <w:szCs w:val="22"/>
        </w:rPr>
        <w:t>.</w:t>
      </w:r>
    </w:p>
    <w:p w14:paraId="6D9F9B97" w14:textId="47918461" w:rsidR="0FBB9D17" w:rsidRPr="00F72AE7" w:rsidRDefault="0FBB9D17" w:rsidP="0FBB9D17">
      <w:pPr>
        <w:spacing w:after="0"/>
        <w:rPr>
          <w:rFonts w:ascii="Century Gothic Pro" w:hAnsi="Century Gothic Pro"/>
          <w:color w:val="003057"/>
        </w:rPr>
      </w:pPr>
      <w:r w:rsidRPr="0FBB9D17">
        <w:rPr>
          <w:rFonts w:ascii="Segoe UI" w:eastAsia="Segoe UI" w:hAnsi="Segoe UI" w:cs="Segoe UI"/>
          <w:b/>
          <w:bCs/>
          <w:color w:val="4F81BD"/>
        </w:rPr>
        <w:t xml:space="preserve"> </w:t>
      </w:r>
      <w:r w:rsidR="18A5F136" w:rsidRPr="00F72AE7">
        <w:rPr>
          <w:rFonts w:ascii="Century Gothic Pro" w:eastAsia="Segoe UI" w:hAnsi="Century Gothic Pro" w:cs="Segoe UI"/>
          <w:b/>
          <w:bCs/>
          <w:color w:val="003057"/>
        </w:rPr>
        <w:t>4. Reporting Back and Building Agreement (if small groups complete Part 2)</w:t>
      </w:r>
    </w:p>
    <w:p w14:paraId="71289495" w14:textId="667428E3" w:rsidR="0FBB9D17" w:rsidRPr="00FD6D10" w:rsidRDefault="0FBB9D17" w:rsidP="0FBB9D17">
      <w:pPr>
        <w:spacing w:after="0"/>
        <w:rPr>
          <w:rFonts w:ascii="Century Gothic Pro" w:hAnsi="Century Gothic Pro"/>
        </w:rPr>
      </w:pPr>
      <w:r w:rsidRPr="00FD6D10">
        <w:rPr>
          <w:rFonts w:ascii="Century Gothic Pro" w:eastAsia="Segoe UI" w:hAnsi="Century Gothic Pro" w:cs="Segoe UI"/>
          <w:sz w:val="22"/>
          <w:szCs w:val="22"/>
        </w:rPr>
        <w:t>The outcome of Part 2 should be a shared understanding and agreement:</w:t>
      </w:r>
    </w:p>
    <w:p w14:paraId="6EB74E9B" w14:textId="4025F2F7" w:rsidR="0FBB9D17" w:rsidRPr="00FD6D10" w:rsidRDefault="0FBB9D17">
      <w:pPr>
        <w:pStyle w:val="ListParagraph"/>
        <w:numPr>
          <w:ilvl w:val="0"/>
          <w:numId w:val="79"/>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These are the priorities we selected.</w:t>
      </w:r>
    </w:p>
    <w:p w14:paraId="73EF86AA" w14:textId="45023A8E" w:rsidR="0FBB9D17" w:rsidRPr="00FD6D10" w:rsidRDefault="0FBB9D17">
      <w:pPr>
        <w:pStyle w:val="ListParagraph"/>
        <w:numPr>
          <w:ilvl w:val="0"/>
          <w:numId w:val="79"/>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This is the goal we agreed to pursue.</w:t>
      </w:r>
    </w:p>
    <w:p w14:paraId="6795F80F" w14:textId="4C244A4F" w:rsidR="0FBB9D17" w:rsidRPr="00FD6D10" w:rsidRDefault="0FBB9D17">
      <w:pPr>
        <w:pStyle w:val="ListParagraph"/>
        <w:numPr>
          <w:ilvl w:val="0"/>
          <w:numId w:val="79"/>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These are the actions we will take together.</w:t>
      </w:r>
    </w:p>
    <w:p w14:paraId="268104A7" w14:textId="09BBE2C3" w:rsidR="0FBB9D17" w:rsidRPr="00FD6D10" w:rsidRDefault="0FBB9D17" w:rsidP="00FD6D10">
      <w:pPr>
        <w:rPr>
          <w:rFonts w:ascii="Century Gothic Pro" w:hAnsi="Century Gothic Pro"/>
        </w:rPr>
      </w:pPr>
      <w:r w:rsidRPr="00FD6D10">
        <w:rPr>
          <w:rFonts w:ascii="Century Gothic Pro" w:eastAsia="Segoe UI" w:hAnsi="Century Gothic Pro" w:cs="Segoe UI"/>
          <w:sz w:val="22"/>
          <w:szCs w:val="22"/>
        </w:rPr>
        <w:t>Use discussion to confirm shared ownership and comfort with the final priorities and action plan before moving forward.</w:t>
      </w:r>
    </w:p>
    <w:p w14:paraId="059E6BE8" w14:textId="7C783E4D" w:rsidR="0FBB9D17" w:rsidRPr="00F72AE7" w:rsidRDefault="0FBB9D17" w:rsidP="0FBB9D17">
      <w:pPr>
        <w:spacing w:after="0"/>
        <w:rPr>
          <w:rFonts w:ascii="Century Gothic Pro" w:hAnsi="Century Gothic Pro"/>
          <w:color w:val="003057"/>
        </w:rPr>
      </w:pPr>
      <w:r w:rsidRPr="0FBB9D17">
        <w:rPr>
          <w:rFonts w:ascii="Segoe UI" w:eastAsia="Segoe UI" w:hAnsi="Segoe UI" w:cs="Segoe UI"/>
          <w:b/>
          <w:bCs/>
          <w:color w:val="4F81BD"/>
        </w:rPr>
        <w:t xml:space="preserve"> </w:t>
      </w:r>
      <w:r w:rsidR="18A5F136" w:rsidRPr="00F72AE7">
        <w:rPr>
          <w:rFonts w:ascii="Century Gothic Pro" w:eastAsia="Segoe UI" w:hAnsi="Century Gothic Pro" w:cs="Segoe UI"/>
          <w:b/>
          <w:bCs/>
          <w:color w:val="003057"/>
        </w:rPr>
        <w:t>5. Confirm Resource Map Maintenance</w:t>
      </w:r>
    </w:p>
    <w:p w14:paraId="70E20E93" w14:textId="454621EC" w:rsidR="0FBB9D17" w:rsidRPr="00FD6D10" w:rsidRDefault="0FBB9D17" w:rsidP="0FBB9D17">
      <w:pPr>
        <w:spacing w:after="0"/>
        <w:rPr>
          <w:rFonts w:ascii="Century Gothic Pro" w:hAnsi="Century Gothic Pro"/>
          <w:sz w:val="22"/>
          <w:szCs w:val="22"/>
        </w:rPr>
      </w:pPr>
      <w:r w:rsidRPr="00FD6D10">
        <w:rPr>
          <w:rFonts w:ascii="Century Gothic Pro" w:eastAsia="Segoe UI" w:hAnsi="Century Gothic Pro" w:cs="Segoe UI"/>
          <w:sz w:val="22"/>
          <w:szCs w:val="22"/>
        </w:rPr>
        <w:t>As part of your discussion and planning, confirm how the team will keep the shared resource map current:</w:t>
      </w:r>
    </w:p>
    <w:p w14:paraId="51B79277" w14:textId="1EF8EC86" w:rsidR="0FBB9D17" w:rsidRPr="00FD6D10" w:rsidRDefault="0FBB9D17">
      <w:pPr>
        <w:pStyle w:val="ListParagraph"/>
        <w:numPr>
          <w:ilvl w:val="0"/>
          <w:numId w:val="8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 xml:space="preserve">How many times per year </w:t>
      </w:r>
      <w:r w:rsidR="0006121E" w:rsidRPr="00FD6D10">
        <w:rPr>
          <w:rFonts w:ascii="Century Gothic Pro" w:eastAsia="Segoe UI" w:hAnsi="Century Gothic Pro" w:cs="Segoe UI"/>
          <w:sz w:val="22"/>
          <w:szCs w:val="22"/>
        </w:rPr>
        <w:t>will the resource map</w:t>
      </w:r>
      <w:r w:rsidRPr="00FD6D10">
        <w:rPr>
          <w:rFonts w:ascii="Century Gothic Pro" w:eastAsia="Segoe UI" w:hAnsi="Century Gothic Pro" w:cs="Segoe UI"/>
          <w:sz w:val="22"/>
          <w:szCs w:val="22"/>
        </w:rPr>
        <w:t xml:space="preserve"> be updated</w:t>
      </w:r>
      <w:r w:rsidR="006D1CFA">
        <w:rPr>
          <w:rFonts w:ascii="Century Gothic Pro" w:eastAsia="Segoe UI" w:hAnsi="Century Gothic Pro" w:cs="Segoe UI"/>
          <w:sz w:val="22"/>
          <w:szCs w:val="22"/>
        </w:rPr>
        <w:t>?</w:t>
      </w:r>
    </w:p>
    <w:p w14:paraId="6974E865" w14:textId="4E969B9B" w:rsidR="0FBB9D17" w:rsidRPr="00FD6D10" w:rsidRDefault="0FBB9D17">
      <w:pPr>
        <w:pStyle w:val="ListParagraph"/>
        <w:numPr>
          <w:ilvl w:val="0"/>
          <w:numId w:val="8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The specific time(s) of year that updates will occur</w:t>
      </w:r>
      <w:r w:rsidR="006D1CFA">
        <w:rPr>
          <w:rFonts w:ascii="Century Gothic Pro" w:eastAsia="Segoe UI" w:hAnsi="Century Gothic Pro" w:cs="Segoe UI"/>
          <w:sz w:val="22"/>
          <w:szCs w:val="22"/>
        </w:rPr>
        <w:t>.</w:t>
      </w:r>
    </w:p>
    <w:p w14:paraId="75DFA8A1" w14:textId="02DC7BBA" w:rsidR="0FBB9D17" w:rsidRPr="00FD6D10" w:rsidRDefault="0FBB9D17">
      <w:pPr>
        <w:pStyle w:val="ListParagraph"/>
        <w:numPr>
          <w:ilvl w:val="0"/>
          <w:numId w:val="80"/>
        </w:num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Who is responsible for maintaining and updating the resource map</w:t>
      </w:r>
      <w:r w:rsidR="006D1CFA">
        <w:rPr>
          <w:rFonts w:ascii="Century Gothic Pro" w:eastAsia="Segoe UI" w:hAnsi="Century Gothic Pro" w:cs="Segoe UI"/>
          <w:sz w:val="22"/>
          <w:szCs w:val="22"/>
        </w:rPr>
        <w:t>?</w:t>
      </w:r>
    </w:p>
    <w:p w14:paraId="5ACFA09F" w14:textId="60A45FFD" w:rsidR="0FBB9D17" w:rsidRDefault="0FBB9D17" w:rsidP="0FBB9D17">
      <w:pPr>
        <w:spacing w:after="0"/>
        <w:rPr>
          <w:rFonts w:ascii="Century Gothic Pro" w:eastAsia="Segoe UI" w:hAnsi="Century Gothic Pro" w:cs="Segoe UI"/>
          <w:sz w:val="22"/>
          <w:szCs w:val="22"/>
        </w:rPr>
      </w:pPr>
      <w:r w:rsidRPr="00FD6D10">
        <w:rPr>
          <w:rFonts w:ascii="Century Gothic Pro" w:eastAsia="Segoe UI" w:hAnsi="Century Gothic Pro" w:cs="Segoe UI"/>
          <w:sz w:val="22"/>
          <w:szCs w:val="22"/>
        </w:rPr>
        <w:t xml:space="preserve">Document these decisions in the </w:t>
      </w:r>
      <w:r w:rsidR="00FD6D10" w:rsidRPr="00FD6D10">
        <w:rPr>
          <w:rFonts w:ascii="Century Gothic Pro" w:eastAsia="Segoe UI" w:hAnsi="Century Gothic Pro" w:cs="Segoe UI"/>
          <w:sz w:val="22"/>
          <w:szCs w:val="22"/>
        </w:rPr>
        <w:t>chart provided</w:t>
      </w:r>
      <w:r w:rsidR="0006121E" w:rsidRPr="00FD6D10">
        <w:rPr>
          <w:rFonts w:ascii="Century Gothic Pro" w:eastAsia="Segoe UI" w:hAnsi="Century Gothic Pro" w:cs="Segoe UI"/>
          <w:sz w:val="22"/>
          <w:szCs w:val="22"/>
        </w:rPr>
        <w:t xml:space="preserve"> </w:t>
      </w:r>
      <w:r w:rsidRPr="00FD6D10">
        <w:rPr>
          <w:rFonts w:ascii="Century Gothic Pro" w:eastAsia="Segoe UI" w:hAnsi="Century Gothic Pro" w:cs="Segoe UI"/>
          <w:sz w:val="22"/>
          <w:szCs w:val="22"/>
        </w:rPr>
        <w:t>to support continuity and accountability over time.</w:t>
      </w:r>
    </w:p>
    <w:p w14:paraId="6BE25AB6" w14:textId="65BEF5C5" w:rsidR="00FD6D10" w:rsidRDefault="00FD6D10">
      <w:pPr>
        <w:rPr>
          <w:rFonts w:ascii="Century Gothic Pro" w:eastAsia="Segoe UI" w:hAnsi="Century Gothic Pro" w:cs="Segoe UI"/>
          <w:sz w:val="22"/>
          <w:szCs w:val="22"/>
        </w:rPr>
      </w:pPr>
      <w:r>
        <w:rPr>
          <w:rFonts w:ascii="Century Gothic Pro" w:eastAsia="Segoe UI" w:hAnsi="Century Gothic Pro" w:cs="Segoe UI"/>
          <w:sz w:val="22"/>
          <w:szCs w:val="22"/>
        </w:rPr>
        <w:br w:type="page"/>
      </w:r>
    </w:p>
    <w:p w14:paraId="4DED27DF" w14:textId="66D26C52" w:rsidR="0FBB9D17" w:rsidRPr="009010A1" w:rsidRDefault="18A5F136" w:rsidP="003D1F9A">
      <w:pPr>
        <w:pStyle w:val="Heading1"/>
        <w:rPr>
          <w:rFonts w:ascii="Century Gothic Pro" w:hAnsi="Century Gothic Pro"/>
          <w:color w:val="003057"/>
        </w:rPr>
      </w:pPr>
      <w:r w:rsidRPr="009010A1">
        <w:rPr>
          <w:rFonts w:ascii="Century Gothic Pro" w:hAnsi="Century Gothic Pro"/>
          <w:color w:val="003057"/>
        </w:rPr>
        <w:lastRenderedPageBreak/>
        <w:t xml:space="preserve">Cross-Sector </w:t>
      </w:r>
      <w:r w:rsidR="00DD1878" w:rsidRPr="00DD1878">
        <w:rPr>
          <w:rFonts w:ascii="Century Gothic Pro" w:hAnsi="Century Gothic Pro"/>
          <w:color w:val="003057"/>
        </w:rPr>
        <w:t>Collaboration Review and</w:t>
      </w:r>
      <w:r w:rsidR="00DD1878">
        <w:rPr>
          <w:rFonts w:ascii="Century Gothic Pro" w:hAnsi="Century Gothic Pro"/>
          <w:color w:val="003057"/>
        </w:rPr>
        <w:t xml:space="preserve"> </w:t>
      </w:r>
      <w:r w:rsidRPr="009010A1">
        <w:rPr>
          <w:rFonts w:ascii="Century Gothic Pro" w:hAnsi="Century Gothic Pro"/>
          <w:color w:val="003057"/>
        </w:rPr>
        <w:t>Analysis</w:t>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3518"/>
        <w:gridCol w:w="5822"/>
      </w:tblGrid>
      <w:tr w:rsidR="18A5F136" w14:paraId="4DDE666B" w14:textId="77777777" w:rsidTr="00FD6D10">
        <w:trPr>
          <w:trHeight w:val="25"/>
        </w:trPr>
        <w:tc>
          <w:tcPr>
            <w:tcW w:w="9340" w:type="dxa"/>
            <w:gridSpan w:val="2"/>
            <w:tcBorders>
              <w:top w:val="single" w:sz="8" w:space="0" w:color="auto"/>
              <w:left w:val="single" w:sz="8" w:space="0" w:color="auto"/>
              <w:bottom w:val="single" w:sz="8" w:space="0" w:color="auto"/>
              <w:right w:val="single" w:sz="8" w:space="0" w:color="auto"/>
            </w:tcBorders>
            <w:vAlign w:val="center"/>
          </w:tcPr>
          <w:p w14:paraId="3872798D" w14:textId="27301A32" w:rsidR="18A5F136" w:rsidRPr="009010A1" w:rsidRDefault="18A5F136" w:rsidP="00965CE7">
            <w:pPr>
              <w:spacing w:after="0"/>
              <w:jc w:val="center"/>
              <w:rPr>
                <w:rFonts w:ascii="Century Gothic Pro" w:hAnsi="Century Gothic Pro"/>
                <w:color w:val="006484"/>
                <w:sz w:val="28"/>
                <w:szCs w:val="28"/>
              </w:rPr>
            </w:pPr>
            <w:r w:rsidRPr="009010A1">
              <w:rPr>
                <w:rFonts w:ascii="Century Gothic Pro" w:eastAsia="Aptos" w:hAnsi="Century Gothic Pro" w:cs="Aptos"/>
                <w:b/>
                <w:bCs/>
                <w:color w:val="006484"/>
                <w:sz w:val="28"/>
                <w:szCs w:val="28"/>
              </w:rPr>
              <w:t>Funding Sources (Current and Future)</w:t>
            </w:r>
          </w:p>
        </w:tc>
      </w:tr>
      <w:tr w:rsidR="00FD6D10" w:rsidRPr="009010A1" w14:paraId="76255D61" w14:textId="77777777" w:rsidTr="00FD6D10">
        <w:trPr>
          <w:trHeight w:val="99"/>
        </w:trPr>
        <w:tc>
          <w:tcPr>
            <w:tcW w:w="3518" w:type="dxa"/>
            <w:tcBorders>
              <w:top w:val="single" w:sz="8" w:space="0" w:color="auto"/>
              <w:left w:val="single" w:sz="8" w:space="0" w:color="auto"/>
              <w:bottom w:val="single" w:sz="8" w:space="0" w:color="auto"/>
              <w:right w:val="single" w:sz="8" w:space="0" w:color="auto"/>
            </w:tcBorders>
            <w:vAlign w:val="center"/>
          </w:tcPr>
          <w:p w14:paraId="1F905F81" w14:textId="77777777" w:rsidR="00FD6D10" w:rsidRPr="001C7537" w:rsidRDefault="00FD6D10" w:rsidP="00B8517D">
            <w:pPr>
              <w:spacing w:after="0"/>
              <w:rPr>
                <w:rFonts w:ascii="Century Gothic Pro" w:eastAsia="Cambria" w:hAnsi="Century Gothic Pro" w:cs="Cambria"/>
                <w:sz w:val="20"/>
                <w:szCs w:val="20"/>
              </w:rPr>
            </w:pPr>
          </w:p>
        </w:tc>
        <w:tc>
          <w:tcPr>
            <w:tcW w:w="5822" w:type="dxa"/>
            <w:tcBorders>
              <w:top w:val="nil"/>
              <w:left w:val="single" w:sz="8" w:space="0" w:color="auto"/>
              <w:bottom w:val="single" w:sz="8" w:space="0" w:color="auto"/>
              <w:right w:val="single" w:sz="8" w:space="0" w:color="auto"/>
            </w:tcBorders>
            <w:vAlign w:val="center"/>
          </w:tcPr>
          <w:p w14:paraId="00AC898C" w14:textId="127C41D0" w:rsidR="00FD6D10" w:rsidRPr="001C7537" w:rsidRDefault="00FD6D10" w:rsidP="00B8517D">
            <w:pPr>
              <w:spacing w:after="0"/>
              <w:jc w:val="center"/>
              <w:rPr>
                <w:rFonts w:ascii="Century Gothic Pro" w:hAnsi="Century Gothic Pro"/>
                <w:sz w:val="20"/>
                <w:szCs w:val="20"/>
              </w:rPr>
            </w:pPr>
            <w:r w:rsidRPr="009010A1">
              <w:rPr>
                <w:rFonts w:ascii="Century Gothic Pro" w:eastAsia="Calibri" w:hAnsi="Century Gothic Pro" w:cs="Calibri"/>
                <w:color w:val="006484"/>
              </w:rPr>
              <w:t>Notes</w:t>
            </w:r>
          </w:p>
        </w:tc>
      </w:tr>
      <w:tr w:rsidR="18A5F136" w:rsidRPr="009010A1" w14:paraId="17EC688D" w14:textId="77777777" w:rsidTr="00FD6D10">
        <w:trPr>
          <w:trHeight w:val="99"/>
        </w:trPr>
        <w:tc>
          <w:tcPr>
            <w:tcW w:w="3518" w:type="dxa"/>
            <w:tcBorders>
              <w:top w:val="single" w:sz="8" w:space="0" w:color="auto"/>
              <w:left w:val="single" w:sz="8" w:space="0" w:color="auto"/>
              <w:bottom w:val="single" w:sz="8" w:space="0" w:color="auto"/>
              <w:right w:val="single" w:sz="8" w:space="0" w:color="auto"/>
            </w:tcBorders>
            <w:vAlign w:val="center"/>
          </w:tcPr>
          <w:p w14:paraId="01AE1F50" w14:textId="31A606F3" w:rsidR="18A5F136" w:rsidRPr="001C7537" w:rsidRDefault="18A5F136" w:rsidP="00B8517D">
            <w:pPr>
              <w:spacing w:after="0"/>
              <w:rPr>
                <w:rFonts w:ascii="Century Gothic Pro" w:hAnsi="Century Gothic Pro"/>
                <w:sz w:val="20"/>
                <w:szCs w:val="20"/>
              </w:rPr>
            </w:pPr>
            <w:r w:rsidRPr="001C7537">
              <w:rPr>
                <w:rFonts w:ascii="Century Gothic Pro" w:eastAsia="Cambria" w:hAnsi="Century Gothic Pro" w:cs="Cambria"/>
                <w:sz w:val="20"/>
                <w:szCs w:val="20"/>
              </w:rPr>
              <w:t>Current cross-sector landscape:</w:t>
            </w:r>
          </w:p>
        </w:tc>
        <w:tc>
          <w:tcPr>
            <w:tcW w:w="5822" w:type="dxa"/>
            <w:tcBorders>
              <w:top w:val="nil"/>
              <w:left w:val="single" w:sz="8" w:space="0" w:color="auto"/>
              <w:bottom w:val="single" w:sz="8" w:space="0" w:color="auto"/>
              <w:right w:val="single" w:sz="8" w:space="0" w:color="auto"/>
            </w:tcBorders>
            <w:vAlign w:val="center"/>
          </w:tcPr>
          <w:p w14:paraId="154B2B5C" w14:textId="496576D6" w:rsidR="18A5F136" w:rsidRPr="001C7537" w:rsidRDefault="18A5F136" w:rsidP="00B8517D">
            <w:pPr>
              <w:spacing w:after="0"/>
              <w:jc w:val="center"/>
              <w:rPr>
                <w:rFonts w:ascii="Century Gothic Pro" w:hAnsi="Century Gothic Pro"/>
                <w:sz w:val="20"/>
                <w:szCs w:val="20"/>
              </w:rPr>
            </w:pPr>
          </w:p>
        </w:tc>
      </w:tr>
      <w:tr w:rsidR="18A5F136" w:rsidRPr="009010A1" w14:paraId="3CE17837" w14:textId="77777777" w:rsidTr="00FD6D10">
        <w:trPr>
          <w:trHeight w:val="300"/>
        </w:trPr>
        <w:tc>
          <w:tcPr>
            <w:tcW w:w="3518" w:type="dxa"/>
            <w:tcBorders>
              <w:top w:val="single" w:sz="8" w:space="0" w:color="auto"/>
              <w:left w:val="single" w:sz="8" w:space="0" w:color="auto"/>
              <w:bottom w:val="single" w:sz="8" w:space="0" w:color="auto"/>
              <w:right w:val="single" w:sz="8" w:space="0" w:color="auto"/>
            </w:tcBorders>
            <w:vAlign w:val="center"/>
          </w:tcPr>
          <w:p w14:paraId="4A67F1D1" w14:textId="548CD26C" w:rsidR="18A5F136" w:rsidRPr="001C7537" w:rsidRDefault="18A5F136" w:rsidP="00B8517D">
            <w:pPr>
              <w:spacing w:after="0"/>
              <w:rPr>
                <w:rFonts w:ascii="Century Gothic Pro" w:hAnsi="Century Gothic Pro"/>
                <w:sz w:val="20"/>
                <w:szCs w:val="20"/>
              </w:rPr>
            </w:pPr>
            <w:r w:rsidRPr="001C7537">
              <w:rPr>
                <w:rFonts w:ascii="Century Gothic Pro" w:eastAsia="Cambria" w:hAnsi="Century Gothic Pro" w:cs="Cambria"/>
                <w:sz w:val="20"/>
                <w:szCs w:val="20"/>
              </w:rPr>
              <w:t>Key cross-sector connections or misalignments:</w:t>
            </w:r>
          </w:p>
        </w:tc>
        <w:tc>
          <w:tcPr>
            <w:tcW w:w="5822" w:type="dxa"/>
            <w:tcBorders>
              <w:top w:val="single" w:sz="8" w:space="0" w:color="auto"/>
              <w:left w:val="single" w:sz="8" w:space="0" w:color="auto"/>
              <w:bottom w:val="single" w:sz="8" w:space="0" w:color="auto"/>
              <w:right w:val="single" w:sz="8" w:space="0" w:color="auto"/>
            </w:tcBorders>
            <w:vAlign w:val="center"/>
          </w:tcPr>
          <w:p w14:paraId="1B6C5732" w14:textId="39715B8B" w:rsidR="18A5F136" w:rsidRPr="001C7537" w:rsidRDefault="18A5F136" w:rsidP="00B8517D">
            <w:pPr>
              <w:spacing w:after="0"/>
              <w:jc w:val="center"/>
              <w:rPr>
                <w:rFonts w:ascii="Century Gothic Pro" w:hAnsi="Century Gothic Pro"/>
                <w:sz w:val="20"/>
                <w:szCs w:val="20"/>
              </w:rPr>
            </w:pPr>
          </w:p>
        </w:tc>
      </w:tr>
      <w:tr w:rsidR="18A5F136" w:rsidRPr="009010A1" w14:paraId="74847C88" w14:textId="77777777" w:rsidTr="00FD6D10">
        <w:trPr>
          <w:trHeight w:val="300"/>
        </w:trPr>
        <w:tc>
          <w:tcPr>
            <w:tcW w:w="3518" w:type="dxa"/>
            <w:tcBorders>
              <w:top w:val="single" w:sz="8" w:space="0" w:color="auto"/>
              <w:left w:val="single" w:sz="8" w:space="0" w:color="auto"/>
              <w:bottom w:val="single" w:sz="8" w:space="0" w:color="auto"/>
              <w:right w:val="single" w:sz="8" w:space="0" w:color="auto"/>
            </w:tcBorders>
            <w:vAlign w:val="center"/>
          </w:tcPr>
          <w:p w14:paraId="391D56B6" w14:textId="4CD1A2F6" w:rsidR="18A5F136" w:rsidRPr="001C7537" w:rsidRDefault="18A5F136" w:rsidP="00B8517D">
            <w:pPr>
              <w:spacing w:after="0"/>
              <w:rPr>
                <w:rFonts w:ascii="Century Gothic Pro" w:hAnsi="Century Gothic Pro"/>
                <w:sz w:val="20"/>
                <w:szCs w:val="20"/>
              </w:rPr>
            </w:pPr>
            <w:r w:rsidRPr="001C7537">
              <w:rPr>
                <w:rFonts w:ascii="Century Gothic Pro" w:eastAsia="Cambria" w:hAnsi="Century Gothic Pro" w:cs="Cambria"/>
                <w:sz w:val="20"/>
                <w:szCs w:val="20"/>
              </w:rPr>
              <w:t>Top barriers and enabling conditions:</w:t>
            </w:r>
          </w:p>
        </w:tc>
        <w:tc>
          <w:tcPr>
            <w:tcW w:w="5822" w:type="dxa"/>
            <w:tcBorders>
              <w:top w:val="single" w:sz="8" w:space="0" w:color="auto"/>
              <w:left w:val="single" w:sz="8" w:space="0" w:color="auto"/>
              <w:bottom w:val="single" w:sz="8" w:space="0" w:color="auto"/>
              <w:right w:val="single" w:sz="8" w:space="0" w:color="auto"/>
            </w:tcBorders>
            <w:vAlign w:val="center"/>
          </w:tcPr>
          <w:p w14:paraId="58420EC6" w14:textId="21658B70" w:rsidR="18A5F136" w:rsidRPr="001C7537" w:rsidRDefault="18A5F136" w:rsidP="00B8517D">
            <w:pPr>
              <w:spacing w:after="0"/>
              <w:jc w:val="center"/>
              <w:rPr>
                <w:rFonts w:ascii="Century Gothic Pro" w:hAnsi="Century Gothic Pro"/>
                <w:sz w:val="20"/>
                <w:szCs w:val="20"/>
              </w:rPr>
            </w:pPr>
          </w:p>
        </w:tc>
      </w:tr>
      <w:tr w:rsidR="18A5F136" w:rsidRPr="009010A1" w14:paraId="42DA4BC5" w14:textId="77777777" w:rsidTr="00FD6D10">
        <w:trPr>
          <w:trHeight w:val="300"/>
        </w:trPr>
        <w:tc>
          <w:tcPr>
            <w:tcW w:w="3518" w:type="dxa"/>
            <w:tcBorders>
              <w:top w:val="single" w:sz="8" w:space="0" w:color="auto"/>
              <w:left w:val="single" w:sz="8" w:space="0" w:color="auto"/>
              <w:bottom w:val="single" w:sz="8" w:space="0" w:color="auto"/>
              <w:right w:val="single" w:sz="8" w:space="0" w:color="auto"/>
            </w:tcBorders>
            <w:vAlign w:val="center"/>
          </w:tcPr>
          <w:p w14:paraId="613534F6" w14:textId="4FA319E2" w:rsidR="18A5F136" w:rsidRPr="001C7537" w:rsidRDefault="18A5F136" w:rsidP="00B8517D">
            <w:pPr>
              <w:spacing w:after="0"/>
              <w:rPr>
                <w:rFonts w:ascii="Century Gothic Pro" w:hAnsi="Century Gothic Pro"/>
                <w:sz w:val="20"/>
                <w:szCs w:val="20"/>
              </w:rPr>
            </w:pPr>
            <w:r w:rsidRPr="001C7537">
              <w:rPr>
                <w:rFonts w:ascii="Century Gothic Pro" w:eastAsia="Cambria" w:hAnsi="Century Gothic Pro" w:cs="Cambria"/>
                <w:sz w:val="20"/>
                <w:szCs w:val="20"/>
              </w:rPr>
              <w:t>Most promising opportunity:</w:t>
            </w:r>
          </w:p>
        </w:tc>
        <w:tc>
          <w:tcPr>
            <w:tcW w:w="5822" w:type="dxa"/>
            <w:tcBorders>
              <w:top w:val="single" w:sz="8" w:space="0" w:color="auto"/>
              <w:left w:val="single" w:sz="8" w:space="0" w:color="auto"/>
              <w:bottom w:val="single" w:sz="8" w:space="0" w:color="auto"/>
              <w:right w:val="single" w:sz="8" w:space="0" w:color="auto"/>
            </w:tcBorders>
            <w:vAlign w:val="center"/>
          </w:tcPr>
          <w:p w14:paraId="7EDD7610" w14:textId="4A82AC18" w:rsidR="18A5F136" w:rsidRPr="001C7537" w:rsidRDefault="18A5F136" w:rsidP="00B8517D">
            <w:pPr>
              <w:spacing w:after="0"/>
              <w:jc w:val="center"/>
              <w:rPr>
                <w:rFonts w:ascii="Century Gothic Pro" w:eastAsia="Aptos" w:hAnsi="Century Gothic Pro" w:cs="Aptos"/>
                <w:sz w:val="20"/>
                <w:szCs w:val="20"/>
              </w:rPr>
            </w:pPr>
          </w:p>
        </w:tc>
      </w:tr>
    </w:tbl>
    <w:p w14:paraId="699C4F22" w14:textId="13398608" w:rsidR="0FBB9D17" w:rsidRPr="00CD624B" w:rsidRDefault="18A5F136" w:rsidP="00FD6D10">
      <w:pPr>
        <w:spacing w:before="240" w:after="0"/>
        <w:rPr>
          <w:rFonts w:ascii="Century Gothic Pro" w:eastAsia="Aptos Display" w:hAnsi="Century Gothic Pro" w:cs="Aptos Display"/>
          <w:color w:val="003057"/>
          <w:sz w:val="28"/>
          <w:szCs w:val="28"/>
        </w:rPr>
      </w:pPr>
      <w:r w:rsidRPr="00CD624B">
        <w:rPr>
          <w:rFonts w:ascii="Century Gothic Pro" w:eastAsia="Aptos Display" w:hAnsi="Century Gothic Pro" w:cs="Aptos Display"/>
          <w:color w:val="003057"/>
          <w:sz w:val="28"/>
          <w:szCs w:val="28"/>
        </w:rPr>
        <w:t>Priority(</w:t>
      </w:r>
      <w:proofErr w:type="spellStart"/>
      <w:r w:rsidRPr="00CD624B">
        <w:rPr>
          <w:rFonts w:ascii="Century Gothic Pro" w:eastAsia="Aptos Display" w:hAnsi="Century Gothic Pro" w:cs="Aptos Display"/>
          <w:color w:val="003057"/>
          <w:sz w:val="28"/>
          <w:szCs w:val="28"/>
        </w:rPr>
        <w:t>ies</w:t>
      </w:r>
      <w:proofErr w:type="spellEnd"/>
      <w:r w:rsidRPr="00CD624B">
        <w:rPr>
          <w:rFonts w:ascii="Century Gothic Pro" w:eastAsia="Aptos Display" w:hAnsi="Century Gothic Pro" w:cs="Aptos Display"/>
          <w:color w:val="003057"/>
          <w:sz w:val="28"/>
          <w:szCs w:val="28"/>
        </w:rPr>
        <w:t>) for Action Plan and Rationale</w:t>
      </w:r>
    </w:p>
    <w:p w14:paraId="53C89E6E" w14:textId="3755DB73" w:rsidR="009010A1" w:rsidRPr="00942C2E" w:rsidRDefault="00942C2E" w:rsidP="00FD6D10">
      <w:pPr>
        <w:spacing w:before="240"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1.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0CE0F80C" w14:textId="26CF2CFE" w:rsidR="00942C2E" w:rsidRPr="00942C2E" w:rsidRDefault="00942C2E" w:rsidP="00FD6D10">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2.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6094A614" w14:textId="4B1B7C16" w:rsidR="00942C2E" w:rsidRPr="00942C2E" w:rsidRDefault="00942C2E" w:rsidP="00FD6D10">
      <w:pPr>
        <w:spacing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3.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3532"/>
        <w:gridCol w:w="5808"/>
      </w:tblGrid>
      <w:tr w:rsidR="18A5F136" w14:paraId="252AB15D" w14:textId="77777777" w:rsidTr="00FD6D10">
        <w:trPr>
          <w:trHeight w:val="79"/>
        </w:trPr>
        <w:tc>
          <w:tcPr>
            <w:tcW w:w="9340" w:type="dxa"/>
            <w:gridSpan w:val="2"/>
            <w:tcBorders>
              <w:top w:val="single" w:sz="8" w:space="0" w:color="auto"/>
              <w:left w:val="single" w:sz="8" w:space="0" w:color="auto"/>
              <w:bottom w:val="single" w:sz="8" w:space="0" w:color="auto"/>
              <w:right w:val="single" w:sz="8" w:space="0" w:color="auto"/>
            </w:tcBorders>
            <w:vAlign w:val="center"/>
          </w:tcPr>
          <w:p w14:paraId="3CEA4E65" w14:textId="2AFC22D3" w:rsidR="18A5F136" w:rsidRPr="009010A1" w:rsidRDefault="18A5F136" w:rsidP="00E26ABA">
            <w:pPr>
              <w:spacing w:after="0"/>
              <w:jc w:val="center"/>
              <w:rPr>
                <w:rFonts w:ascii="Century Gothic Pro" w:hAnsi="Century Gothic Pro"/>
                <w:sz w:val="28"/>
                <w:szCs w:val="28"/>
              </w:rPr>
            </w:pPr>
            <w:r w:rsidRPr="009010A1">
              <w:rPr>
                <w:rFonts w:ascii="Century Gothic Pro" w:eastAsia="Aptos" w:hAnsi="Century Gothic Pro" w:cs="Aptos"/>
                <w:b/>
                <w:bCs/>
                <w:color w:val="006484"/>
                <w:sz w:val="28"/>
                <w:szCs w:val="28"/>
              </w:rPr>
              <w:t>Family Engagement</w:t>
            </w:r>
          </w:p>
        </w:tc>
      </w:tr>
      <w:tr w:rsidR="00FD6D10" w:rsidRPr="00CD624B" w14:paraId="53D14645" w14:textId="77777777" w:rsidTr="00FD6D10">
        <w:trPr>
          <w:trHeight w:val="300"/>
        </w:trPr>
        <w:tc>
          <w:tcPr>
            <w:tcW w:w="3532" w:type="dxa"/>
            <w:tcBorders>
              <w:top w:val="single" w:sz="8" w:space="0" w:color="auto"/>
              <w:left w:val="single" w:sz="8" w:space="0" w:color="auto"/>
              <w:bottom w:val="single" w:sz="8" w:space="0" w:color="auto"/>
              <w:right w:val="single" w:sz="8" w:space="0" w:color="auto"/>
            </w:tcBorders>
          </w:tcPr>
          <w:p w14:paraId="1E016188" w14:textId="77777777" w:rsidR="00FD6D10" w:rsidRPr="00CD624B" w:rsidRDefault="00FD6D10" w:rsidP="18A5F136">
            <w:pPr>
              <w:spacing w:after="0"/>
              <w:rPr>
                <w:rFonts w:ascii="Century Gothic Pro" w:eastAsia="Cambria" w:hAnsi="Century Gothic Pro" w:cs="Cambria"/>
                <w:sz w:val="20"/>
                <w:szCs w:val="20"/>
              </w:rPr>
            </w:pPr>
          </w:p>
        </w:tc>
        <w:tc>
          <w:tcPr>
            <w:tcW w:w="5808" w:type="dxa"/>
            <w:tcBorders>
              <w:top w:val="nil"/>
              <w:left w:val="single" w:sz="8" w:space="0" w:color="auto"/>
              <w:bottom w:val="single" w:sz="8" w:space="0" w:color="auto"/>
              <w:right w:val="single" w:sz="8" w:space="0" w:color="auto"/>
            </w:tcBorders>
          </w:tcPr>
          <w:p w14:paraId="36075EEC" w14:textId="1E81AA4C" w:rsidR="00FD6D10" w:rsidRPr="00CD624B" w:rsidRDefault="00FD6D10" w:rsidP="00FD6D10">
            <w:pPr>
              <w:spacing w:after="0"/>
              <w:jc w:val="center"/>
              <w:rPr>
                <w:rFonts w:ascii="Century Gothic Pro" w:eastAsia="Calibri" w:hAnsi="Century Gothic Pro" w:cs="Calibri"/>
                <w:color w:val="008080"/>
                <w:sz w:val="20"/>
                <w:szCs w:val="20"/>
              </w:rPr>
            </w:pPr>
            <w:r w:rsidRPr="009010A1">
              <w:rPr>
                <w:rFonts w:ascii="Century Gothic Pro" w:eastAsia="Calibri" w:hAnsi="Century Gothic Pro" w:cs="Calibri"/>
                <w:color w:val="006484"/>
              </w:rPr>
              <w:t>Notes</w:t>
            </w:r>
          </w:p>
        </w:tc>
      </w:tr>
      <w:tr w:rsidR="18A5F136" w:rsidRPr="00CD624B" w14:paraId="4019D3F3" w14:textId="77777777" w:rsidTr="00FD6D10">
        <w:trPr>
          <w:trHeight w:val="300"/>
        </w:trPr>
        <w:tc>
          <w:tcPr>
            <w:tcW w:w="3532" w:type="dxa"/>
            <w:tcBorders>
              <w:top w:val="single" w:sz="8" w:space="0" w:color="auto"/>
              <w:left w:val="single" w:sz="8" w:space="0" w:color="auto"/>
              <w:bottom w:val="single" w:sz="8" w:space="0" w:color="auto"/>
              <w:right w:val="single" w:sz="8" w:space="0" w:color="auto"/>
            </w:tcBorders>
          </w:tcPr>
          <w:p w14:paraId="20EE0B63" w14:textId="5214B7E6" w:rsidR="18A5F136" w:rsidRPr="00CD624B" w:rsidRDefault="18A5F136" w:rsidP="18A5F13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Current cross-sector landscape: </w:t>
            </w:r>
          </w:p>
        </w:tc>
        <w:tc>
          <w:tcPr>
            <w:tcW w:w="5808" w:type="dxa"/>
            <w:tcBorders>
              <w:top w:val="nil"/>
              <w:left w:val="single" w:sz="8" w:space="0" w:color="auto"/>
              <w:bottom w:val="single" w:sz="8" w:space="0" w:color="auto"/>
              <w:right w:val="single" w:sz="8" w:space="0" w:color="auto"/>
            </w:tcBorders>
          </w:tcPr>
          <w:p w14:paraId="208A5C96" w14:textId="6B4542E4" w:rsidR="18A5F136" w:rsidRPr="00CD624B" w:rsidRDefault="18A5F136" w:rsidP="18A5F136">
            <w:pPr>
              <w:spacing w:after="0"/>
              <w:rPr>
                <w:rFonts w:ascii="Century Gothic Pro" w:hAnsi="Century Gothic Pro"/>
                <w:sz w:val="20"/>
                <w:szCs w:val="20"/>
              </w:rPr>
            </w:pPr>
            <w:r w:rsidRPr="00CD624B">
              <w:rPr>
                <w:rFonts w:ascii="Century Gothic Pro" w:eastAsia="Calibri" w:hAnsi="Century Gothic Pro" w:cs="Calibri"/>
                <w:color w:val="008080"/>
                <w:sz w:val="20"/>
                <w:szCs w:val="20"/>
              </w:rPr>
              <w:t xml:space="preserve"> </w:t>
            </w:r>
          </w:p>
        </w:tc>
      </w:tr>
      <w:tr w:rsidR="18A5F136" w:rsidRPr="00CD624B" w14:paraId="2226BF32" w14:textId="77777777" w:rsidTr="00FD6D10">
        <w:trPr>
          <w:trHeight w:val="300"/>
        </w:trPr>
        <w:tc>
          <w:tcPr>
            <w:tcW w:w="3532" w:type="dxa"/>
            <w:tcBorders>
              <w:top w:val="single" w:sz="8" w:space="0" w:color="auto"/>
              <w:left w:val="single" w:sz="8" w:space="0" w:color="auto"/>
              <w:bottom w:val="single" w:sz="8" w:space="0" w:color="auto"/>
              <w:right w:val="single" w:sz="8" w:space="0" w:color="auto"/>
            </w:tcBorders>
          </w:tcPr>
          <w:p w14:paraId="7F5BF95E" w14:textId="141B0C5D" w:rsidR="18A5F136" w:rsidRPr="00CD624B" w:rsidRDefault="18A5F136" w:rsidP="18A5F13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Key cross-sector connections or misalignments: </w:t>
            </w:r>
          </w:p>
        </w:tc>
        <w:tc>
          <w:tcPr>
            <w:tcW w:w="5808" w:type="dxa"/>
            <w:tcBorders>
              <w:top w:val="single" w:sz="8" w:space="0" w:color="auto"/>
              <w:left w:val="single" w:sz="8" w:space="0" w:color="auto"/>
              <w:bottom w:val="single" w:sz="8" w:space="0" w:color="auto"/>
              <w:right w:val="single" w:sz="8" w:space="0" w:color="auto"/>
            </w:tcBorders>
          </w:tcPr>
          <w:p w14:paraId="414AE580" w14:textId="54B33ECA" w:rsidR="18A5F136" w:rsidRPr="00CD624B" w:rsidRDefault="18A5F136" w:rsidP="18A5F136">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r w:rsidR="18A5F136" w:rsidRPr="00CD624B" w14:paraId="278508FC" w14:textId="77777777" w:rsidTr="00FD6D10">
        <w:trPr>
          <w:trHeight w:val="300"/>
        </w:trPr>
        <w:tc>
          <w:tcPr>
            <w:tcW w:w="3532" w:type="dxa"/>
            <w:tcBorders>
              <w:top w:val="single" w:sz="8" w:space="0" w:color="auto"/>
              <w:left w:val="single" w:sz="8" w:space="0" w:color="auto"/>
              <w:bottom w:val="single" w:sz="8" w:space="0" w:color="auto"/>
              <w:right w:val="single" w:sz="8" w:space="0" w:color="auto"/>
            </w:tcBorders>
          </w:tcPr>
          <w:p w14:paraId="48E1D4C8" w14:textId="1428D2B9" w:rsidR="18A5F136" w:rsidRPr="00CD624B" w:rsidRDefault="18A5F136" w:rsidP="18A5F13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Top barriers and enabling conditions: </w:t>
            </w:r>
          </w:p>
        </w:tc>
        <w:tc>
          <w:tcPr>
            <w:tcW w:w="5808" w:type="dxa"/>
            <w:tcBorders>
              <w:top w:val="single" w:sz="8" w:space="0" w:color="auto"/>
              <w:left w:val="single" w:sz="8" w:space="0" w:color="auto"/>
              <w:bottom w:val="single" w:sz="8" w:space="0" w:color="auto"/>
              <w:right w:val="single" w:sz="8" w:space="0" w:color="auto"/>
            </w:tcBorders>
          </w:tcPr>
          <w:p w14:paraId="62363C2F" w14:textId="3B6669C5" w:rsidR="18A5F136" w:rsidRPr="00CD624B" w:rsidRDefault="18A5F136" w:rsidP="18A5F136">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r w:rsidR="18A5F136" w:rsidRPr="00CD624B" w14:paraId="2354F67B" w14:textId="77777777" w:rsidTr="00FD6D10">
        <w:trPr>
          <w:trHeight w:val="300"/>
        </w:trPr>
        <w:tc>
          <w:tcPr>
            <w:tcW w:w="3532" w:type="dxa"/>
            <w:tcBorders>
              <w:top w:val="single" w:sz="8" w:space="0" w:color="auto"/>
              <w:left w:val="single" w:sz="8" w:space="0" w:color="auto"/>
              <w:bottom w:val="single" w:sz="8" w:space="0" w:color="auto"/>
              <w:right w:val="single" w:sz="8" w:space="0" w:color="auto"/>
            </w:tcBorders>
          </w:tcPr>
          <w:p w14:paraId="3600DBA0" w14:textId="4AD02C69" w:rsidR="18A5F136" w:rsidRPr="00CD624B" w:rsidRDefault="18A5F136" w:rsidP="18A5F13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Most promising opportunity: </w:t>
            </w:r>
          </w:p>
        </w:tc>
        <w:tc>
          <w:tcPr>
            <w:tcW w:w="5808" w:type="dxa"/>
            <w:tcBorders>
              <w:top w:val="single" w:sz="8" w:space="0" w:color="auto"/>
              <w:left w:val="single" w:sz="8" w:space="0" w:color="auto"/>
              <w:bottom w:val="single" w:sz="8" w:space="0" w:color="auto"/>
              <w:right w:val="single" w:sz="8" w:space="0" w:color="auto"/>
            </w:tcBorders>
          </w:tcPr>
          <w:p w14:paraId="27D8D1D7" w14:textId="6F0A185B" w:rsidR="18A5F136" w:rsidRPr="00CD624B" w:rsidRDefault="18A5F136" w:rsidP="18A5F136">
            <w:pPr>
              <w:spacing w:after="0"/>
              <w:rPr>
                <w:rFonts w:ascii="Century Gothic Pro" w:eastAsia="Aptos" w:hAnsi="Century Gothic Pro" w:cs="Aptos"/>
                <w:sz w:val="20"/>
                <w:szCs w:val="20"/>
              </w:rPr>
            </w:pPr>
          </w:p>
        </w:tc>
      </w:tr>
    </w:tbl>
    <w:p w14:paraId="501119C4" w14:textId="6C001171" w:rsidR="0FBB9D17" w:rsidRPr="00E03006" w:rsidRDefault="18A5F136" w:rsidP="00FD6D10">
      <w:pPr>
        <w:spacing w:before="240" w:after="0"/>
        <w:rPr>
          <w:rFonts w:ascii="Century Gothic Pro" w:hAnsi="Century Gothic Pro"/>
          <w:color w:val="003057"/>
        </w:rPr>
      </w:pPr>
      <w:r w:rsidRPr="00E03006">
        <w:rPr>
          <w:rFonts w:ascii="Century Gothic Pro" w:eastAsia="Aptos Display" w:hAnsi="Century Gothic Pro" w:cs="Aptos Display"/>
          <w:color w:val="003057"/>
          <w:sz w:val="32"/>
          <w:szCs w:val="32"/>
        </w:rPr>
        <w:t>Priority(</w:t>
      </w:r>
      <w:proofErr w:type="spellStart"/>
      <w:r w:rsidRPr="00E03006">
        <w:rPr>
          <w:rFonts w:ascii="Century Gothic Pro" w:eastAsia="Aptos Display" w:hAnsi="Century Gothic Pro" w:cs="Aptos Display"/>
          <w:color w:val="003057"/>
          <w:sz w:val="32"/>
          <w:szCs w:val="32"/>
        </w:rPr>
        <w:t>ies</w:t>
      </w:r>
      <w:proofErr w:type="spellEnd"/>
      <w:r w:rsidRPr="00E03006">
        <w:rPr>
          <w:rFonts w:ascii="Century Gothic Pro" w:eastAsia="Aptos Display" w:hAnsi="Century Gothic Pro" w:cs="Aptos Display"/>
          <w:color w:val="003057"/>
          <w:sz w:val="32"/>
          <w:szCs w:val="32"/>
        </w:rPr>
        <w:t>) for Action Plan and Rationale</w:t>
      </w:r>
    </w:p>
    <w:p w14:paraId="4A31AF76" w14:textId="57BAA82F" w:rsidR="00BD67F2" w:rsidRPr="00942C2E" w:rsidRDefault="00BD67F2" w:rsidP="00FD6D10">
      <w:pPr>
        <w:spacing w:before="240"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1.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6F252AB0" w14:textId="6F80E007" w:rsidR="00BD67F2" w:rsidRPr="00942C2E" w:rsidRDefault="00BD67F2" w:rsidP="00FD6D10">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2.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4B5033F5" w14:textId="7383E4FA" w:rsidR="00CD074F" w:rsidRPr="00942C2E" w:rsidRDefault="00BD67F2" w:rsidP="00FD6D10">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3.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sidR="00FD6D10">
        <w:rPr>
          <w:rFonts w:ascii="Century Gothic Pro" w:eastAsia="Aptos Display" w:hAnsi="Century Gothic Pro" w:cs="Aptos Display"/>
          <w:sz w:val="22"/>
          <w:szCs w:val="22"/>
          <w:u w:val="single"/>
        </w:rPr>
        <w:tab/>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3535"/>
        <w:gridCol w:w="5805"/>
      </w:tblGrid>
      <w:tr w:rsidR="18A5F136" w14:paraId="4235D6C2" w14:textId="77777777" w:rsidTr="00620A43">
        <w:trPr>
          <w:trHeight w:val="99"/>
        </w:trPr>
        <w:tc>
          <w:tcPr>
            <w:tcW w:w="9340" w:type="dxa"/>
            <w:gridSpan w:val="2"/>
            <w:tcBorders>
              <w:top w:val="single" w:sz="8" w:space="0" w:color="auto"/>
              <w:left w:val="single" w:sz="8" w:space="0" w:color="auto"/>
              <w:bottom w:val="single" w:sz="8" w:space="0" w:color="auto"/>
              <w:right w:val="single" w:sz="8" w:space="0" w:color="auto"/>
            </w:tcBorders>
            <w:vAlign w:val="center"/>
          </w:tcPr>
          <w:p w14:paraId="0B56F06D" w14:textId="0E2ED0D4" w:rsidR="18A5F136" w:rsidRPr="009010A1" w:rsidRDefault="18A5F136" w:rsidP="00E03006">
            <w:pPr>
              <w:spacing w:after="0"/>
              <w:jc w:val="center"/>
              <w:rPr>
                <w:rFonts w:ascii="Century Gothic Pro" w:hAnsi="Century Gothic Pro"/>
                <w:sz w:val="28"/>
                <w:szCs w:val="28"/>
              </w:rPr>
            </w:pPr>
            <w:r w:rsidRPr="009010A1">
              <w:rPr>
                <w:rFonts w:ascii="Century Gothic Pro" w:eastAsia="Aptos" w:hAnsi="Century Gothic Pro" w:cs="Aptos"/>
                <w:b/>
                <w:bCs/>
                <w:color w:val="006484"/>
                <w:sz w:val="28"/>
                <w:szCs w:val="28"/>
              </w:rPr>
              <w:lastRenderedPageBreak/>
              <w:t>Trainers and Professional Development</w:t>
            </w:r>
          </w:p>
        </w:tc>
      </w:tr>
      <w:tr w:rsidR="00620A43" w:rsidRPr="00CD624B" w14:paraId="4086ECFD" w14:textId="77777777" w:rsidTr="00620A43">
        <w:trPr>
          <w:trHeight w:val="300"/>
        </w:trPr>
        <w:tc>
          <w:tcPr>
            <w:tcW w:w="3535" w:type="dxa"/>
            <w:tcBorders>
              <w:top w:val="single" w:sz="8" w:space="0" w:color="auto"/>
              <w:left w:val="single" w:sz="8" w:space="0" w:color="auto"/>
              <w:bottom w:val="single" w:sz="8" w:space="0" w:color="auto"/>
              <w:right w:val="single" w:sz="8" w:space="0" w:color="auto"/>
            </w:tcBorders>
            <w:vAlign w:val="center"/>
          </w:tcPr>
          <w:p w14:paraId="463F575D" w14:textId="77777777" w:rsidR="00620A43" w:rsidRPr="00CD624B" w:rsidRDefault="00620A43" w:rsidP="00E03006">
            <w:pPr>
              <w:spacing w:after="0"/>
              <w:rPr>
                <w:rFonts w:ascii="Century Gothic Pro" w:eastAsia="Cambria" w:hAnsi="Century Gothic Pro" w:cs="Cambria"/>
                <w:sz w:val="20"/>
                <w:szCs w:val="20"/>
              </w:rPr>
            </w:pPr>
          </w:p>
        </w:tc>
        <w:tc>
          <w:tcPr>
            <w:tcW w:w="5805" w:type="dxa"/>
            <w:tcBorders>
              <w:top w:val="nil"/>
              <w:left w:val="single" w:sz="8" w:space="0" w:color="auto"/>
              <w:bottom w:val="single" w:sz="8" w:space="0" w:color="auto"/>
              <w:right w:val="single" w:sz="8" w:space="0" w:color="auto"/>
            </w:tcBorders>
            <w:vAlign w:val="center"/>
          </w:tcPr>
          <w:p w14:paraId="07075CFC" w14:textId="133E7DA7" w:rsidR="00620A43" w:rsidRPr="00CD624B" w:rsidRDefault="00620A43" w:rsidP="00620A43">
            <w:pPr>
              <w:spacing w:after="0"/>
              <w:jc w:val="center"/>
              <w:rPr>
                <w:rFonts w:ascii="Century Gothic Pro" w:eastAsia="Calibri" w:hAnsi="Century Gothic Pro" w:cs="Calibri"/>
                <w:color w:val="008080"/>
                <w:sz w:val="20"/>
                <w:szCs w:val="20"/>
              </w:rPr>
            </w:pPr>
            <w:r w:rsidRPr="009010A1">
              <w:rPr>
                <w:rFonts w:ascii="Century Gothic Pro" w:eastAsia="Calibri" w:hAnsi="Century Gothic Pro" w:cs="Calibri"/>
                <w:color w:val="006484"/>
              </w:rPr>
              <w:t>Notes</w:t>
            </w:r>
          </w:p>
        </w:tc>
      </w:tr>
      <w:tr w:rsidR="18A5F136" w:rsidRPr="00CD624B" w14:paraId="70850F41" w14:textId="77777777" w:rsidTr="00620A43">
        <w:trPr>
          <w:trHeight w:val="300"/>
        </w:trPr>
        <w:tc>
          <w:tcPr>
            <w:tcW w:w="3535" w:type="dxa"/>
            <w:tcBorders>
              <w:top w:val="single" w:sz="8" w:space="0" w:color="auto"/>
              <w:left w:val="single" w:sz="8" w:space="0" w:color="auto"/>
              <w:bottom w:val="single" w:sz="8" w:space="0" w:color="auto"/>
              <w:right w:val="single" w:sz="8" w:space="0" w:color="auto"/>
            </w:tcBorders>
            <w:vAlign w:val="center"/>
          </w:tcPr>
          <w:p w14:paraId="1FA4AB3B" w14:textId="74D62D8C" w:rsidR="18A5F136" w:rsidRPr="00CD624B" w:rsidRDefault="18A5F136" w:rsidP="00E0300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Current cross-sector landscape: </w:t>
            </w:r>
          </w:p>
        </w:tc>
        <w:tc>
          <w:tcPr>
            <w:tcW w:w="5805" w:type="dxa"/>
            <w:tcBorders>
              <w:top w:val="nil"/>
              <w:left w:val="single" w:sz="8" w:space="0" w:color="auto"/>
              <w:bottom w:val="single" w:sz="8" w:space="0" w:color="auto"/>
              <w:right w:val="single" w:sz="8" w:space="0" w:color="auto"/>
            </w:tcBorders>
            <w:vAlign w:val="center"/>
          </w:tcPr>
          <w:p w14:paraId="15119678" w14:textId="1F8883ED" w:rsidR="18A5F136" w:rsidRPr="00CD624B" w:rsidRDefault="18A5F136" w:rsidP="00E03006">
            <w:pPr>
              <w:spacing w:after="0"/>
              <w:rPr>
                <w:rFonts w:ascii="Century Gothic Pro" w:hAnsi="Century Gothic Pro"/>
                <w:sz w:val="20"/>
                <w:szCs w:val="20"/>
              </w:rPr>
            </w:pPr>
            <w:r w:rsidRPr="00CD624B">
              <w:rPr>
                <w:rFonts w:ascii="Century Gothic Pro" w:eastAsia="Calibri" w:hAnsi="Century Gothic Pro" w:cs="Calibri"/>
                <w:color w:val="008080"/>
                <w:sz w:val="20"/>
                <w:szCs w:val="20"/>
              </w:rPr>
              <w:t xml:space="preserve"> </w:t>
            </w:r>
          </w:p>
        </w:tc>
      </w:tr>
      <w:tr w:rsidR="18A5F136" w:rsidRPr="00CD624B" w14:paraId="3D19D900" w14:textId="77777777" w:rsidTr="00620A43">
        <w:trPr>
          <w:trHeight w:val="300"/>
        </w:trPr>
        <w:tc>
          <w:tcPr>
            <w:tcW w:w="3535" w:type="dxa"/>
            <w:tcBorders>
              <w:top w:val="single" w:sz="8" w:space="0" w:color="auto"/>
              <w:left w:val="single" w:sz="8" w:space="0" w:color="auto"/>
              <w:bottom w:val="single" w:sz="8" w:space="0" w:color="auto"/>
              <w:right w:val="single" w:sz="8" w:space="0" w:color="auto"/>
            </w:tcBorders>
            <w:vAlign w:val="center"/>
          </w:tcPr>
          <w:p w14:paraId="5B04B9F1" w14:textId="1034E313" w:rsidR="18A5F136" w:rsidRPr="00CD624B" w:rsidRDefault="18A5F136" w:rsidP="00E0300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Key cross-sector connections or misalignments: </w:t>
            </w:r>
          </w:p>
        </w:tc>
        <w:tc>
          <w:tcPr>
            <w:tcW w:w="5805" w:type="dxa"/>
            <w:tcBorders>
              <w:top w:val="single" w:sz="8" w:space="0" w:color="auto"/>
              <w:left w:val="single" w:sz="8" w:space="0" w:color="auto"/>
              <w:bottom w:val="single" w:sz="8" w:space="0" w:color="auto"/>
              <w:right w:val="single" w:sz="8" w:space="0" w:color="auto"/>
            </w:tcBorders>
            <w:vAlign w:val="center"/>
          </w:tcPr>
          <w:p w14:paraId="795A75E9" w14:textId="1858F198" w:rsidR="18A5F136" w:rsidRPr="00CD624B" w:rsidRDefault="18A5F136" w:rsidP="00E03006">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r w:rsidR="18A5F136" w:rsidRPr="00CD624B" w14:paraId="4E1FFC51" w14:textId="77777777" w:rsidTr="00620A43">
        <w:trPr>
          <w:trHeight w:val="300"/>
        </w:trPr>
        <w:tc>
          <w:tcPr>
            <w:tcW w:w="3535" w:type="dxa"/>
            <w:tcBorders>
              <w:top w:val="single" w:sz="8" w:space="0" w:color="auto"/>
              <w:left w:val="single" w:sz="8" w:space="0" w:color="auto"/>
              <w:bottom w:val="single" w:sz="8" w:space="0" w:color="auto"/>
              <w:right w:val="single" w:sz="8" w:space="0" w:color="auto"/>
            </w:tcBorders>
            <w:vAlign w:val="center"/>
          </w:tcPr>
          <w:p w14:paraId="73CB6F68" w14:textId="1A63B10A" w:rsidR="18A5F136" w:rsidRPr="00CD624B" w:rsidRDefault="18A5F136" w:rsidP="00E0300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Top barriers and enabling conditions: </w:t>
            </w:r>
          </w:p>
        </w:tc>
        <w:tc>
          <w:tcPr>
            <w:tcW w:w="5805" w:type="dxa"/>
            <w:tcBorders>
              <w:top w:val="single" w:sz="8" w:space="0" w:color="auto"/>
              <w:left w:val="single" w:sz="8" w:space="0" w:color="auto"/>
              <w:bottom w:val="single" w:sz="8" w:space="0" w:color="auto"/>
              <w:right w:val="single" w:sz="8" w:space="0" w:color="auto"/>
            </w:tcBorders>
            <w:vAlign w:val="center"/>
          </w:tcPr>
          <w:p w14:paraId="6972DDB3" w14:textId="2F9DB474" w:rsidR="18A5F136" w:rsidRPr="00CD624B" w:rsidRDefault="18A5F136" w:rsidP="00E03006">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r w:rsidR="18A5F136" w:rsidRPr="00CD624B" w14:paraId="225E8C20" w14:textId="77777777" w:rsidTr="00620A43">
        <w:trPr>
          <w:trHeight w:val="300"/>
        </w:trPr>
        <w:tc>
          <w:tcPr>
            <w:tcW w:w="3535" w:type="dxa"/>
            <w:tcBorders>
              <w:top w:val="single" w:sz="8" w:space="0" w:color="auto"/>
              <w:left w:val="single" w:sz="8" w:space="0" w:color="auto"/>
              <w:bottom w:val="single" w:sz="8" w:space="0" w:color="auto"/>
              <w:right w:val="single" w:sz="8" w:space="0" w:color="auto"/>
            </w:tcBorders>
            <w:vAlign w:val="center"/>
          </w:tcPr>
          <w:p w14:paraId="7156A56D" w14:textId="7033F9BF" w:rsidR="18A5F136" w:rsidRPr="00CD624B" w:rsidRDefault="18A5F136" w:rsidP="00E03006">
            <w:pPr>
              <w:spacing w:after="0"/>
              <w:rPr>
                <w:rFonts w:ascii="Century Gothic Pro" w:hAnsi="Century Gothic Pro"/>
                <w:sz w:val="20"/>
                <w:szCs w:val="20"/>
              </w:rPr>
            </w:pPr>
            <w:r w:rsidRPr="00CD624B">
              <w:rPr>
                <w:rFonts w:ascii="Century Gothic Pro" w:eastAsia="Cambria" w:hAnsi="Century Gothic Pro" w:cs="Cambria"/>
                <w:sz w:val="20"/>
                <w:szCs w:val="20"/>
              </w:rPr>
              <w:t xml:space="preserve">Most promising opportunity: </w:t>
            </w:r>
          </w:p>
        </w:tc>
        <w:tc>
          <w:tcPr>
            <w:tcW w:w="5805" w:type="dxa"/>
            <w:tcBorders>
              <w:top w:val="single" w:sz="8" w:space="0" w:color="auto"/>
              <w:left w:val="single" w:sz="8" w:space="0" w:color="auto"/>
              <w:bottom w:val="single" w:sz="8" w:space="0" w:color="auto"/>
              <w:right w:val="single" w:sz="8" w:space="0" w:color="auto"/>
            </w:tcBorders>
            <w:vAlign w:val="center"/>
          </w:tcPr>
          <w:p w14:paraId="2EDA3958" w14:textId="509DF104" w:rsidR="18A5F136" w:rsidRPr="00CD624B" w:rsidRDefault="18A5F136" w:rsidP="00E03006">
            <w:pPr>
              <w:spacing w:after="0"/>
              <w:rPr>
                <w:rFonts w:ascii="Century Gothic Pro" w:eastAsia="Aptos" w:hAnsi="Century Gothic Pro" w:cs="Aptos"/>
                <w:sz w:val="20"/>
                <w:szCs w:val="20"/>
              </w:rPr>
            </w:pPr>
          </w:p>
        </w:tc>
      </w:tr>
    </w:tbl>
    <w:p w14:paraId="020D7592" w14:textId="6B723D3D" w:rsidR="0FBB9D17" w:rsidRPr="00CD624B" w:rsidRDefault="18A5F136" w:rsidP="00620A43">
      <w:pPr>
        <w:spacing w:before="240" w:after="0"/>
        <w:rPr>
          <w:rFonts w:ascii="Century Gothic Pro" w:hAnsi="Century Gothic Pro"/>
          <w:color w:val="003057"/>
          <w:sz w:val="22"/>
          <w:szCs w:val="22"/>
        </w:rPr>
      </w:pPr>
      <w:r w:rsidRPr="00CD624B">
        <w:rPr>
          <w:rFonts w:ascii="Century Gothic Pro" w:eastAsia="Segoe UI" w:hAnsi="Century Gothic Pro" w:cs="Segoe UI"/>
          <w:color w:val="003057"/>
          <w:sz w:val="16"/>
          <w:szCs w:val="16"/>
        </w:rPr>
        <w:t xml:space="preserve"> </w:t>
      </w:r>
      <w:r w:rsidRPr="00CD624B">
        <w:rPr>
          <w:rFonts w:ascii="Century Gothic Pro" w:eastAsia="Aptos Display" w:hAnsi="Century Gothic Pro" w:cs="Aptos Display"/>
          <w:color w:val="003057"/>
          <w:sz w:val="28"/>
          <w:szCs w:val="28"/>
        </w:rPr>
        <w:t>Priority(</w:t>
      </w:r>
      <w:proofErr w:type="spellStart"/>
      <w:r w:rsidRPr="00CD624B">
        <w:rPr>
          <w:rFonts w:ascii="Century Gothic Pro" w:eastAsia="Aptos Display" w:hAnsi="Century Gothic Pro" w:cs="Aptos Display"/>
          <w:color w:val="003057"/>
          <w:sz w:val="28"/>
          <w:szCs w:val="28"/>
        </w:rPr>
        <w:t>ies</w:t>
      </w:r>
      <w:proofErr w:type="spellEnd"/>
      <w:r w:rsidRPr="00CD624B">
        <w:rPr>
          <w:rFonts w:ascii="Century Gothic Pro" w:eastAsia="Aptos Display" w:hAnsi="Century Gothic Pro" w:cs="Aptos Display"/>
          <w:color w:val="003057"/>
          <w:sz w:val="28"/>
          <w:szCs w:val="28"/>
        </w:rPr>
        <w:t xml:space="preserve">) for Action Plan and Rationale </w:t>
      </w:r>
    </w:p>
    <w:p w14:paraId="655F9681" w14:textId="16C405B0" w:rsidR="00BD67F2" w:rsidRPr="00942C2E" w:rsidRDefault="00BD67F2" w:rsidP="00620A43">
      <w:pPr>
        <w:spacing w:before="240"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1.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1F1DB5EC" w14:textId="1A294C1E" w:rsidR="00BD67F2" w:rsidRPr="00942C2E" w:rsidRDefault="00BD67F2" w:rsidP="00620A43">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2.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104901F6" w14:textId="3D375D8B" w:rsidR="18A5F136" w:rsidRPr="00BD67F2" w:rsidRDefault="00BD67F2" w:rsidP="00620A43">
      <w:pPr>
        <w:spacing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3.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3569"/>
        <w:gridCol w:w="5771"/>
      </w:tblGrid>
      <w:tr w:rsidR="0FBB9D17" w:rsidRPr="003D1F9A" w14:paraId="40F9A89D" w14:textId="77777777" w:rsidTr="00620A43">
        <w:trPr>
          <w:trHeight w:val="300"/>
        </w:trPr>
        <w:tc>
          <w:tcPr>
            <w:tcW w:w="9340" w:type="dxa"/>
            <w:gridSpan w:val="2"/>
            <w:tcBorders>
              <w:top w:val="single" w:sz="8" w:space="0" w:color="auto"/>
              <w:left w:val="single" w:sz="8" w:space="0" w:color="auto"/>
              <w:bottom w:val="single" w:sz="8" w:space="0" w:color="auto"/>
              <w:right w:val="single" w:sz="8" w:space="0" w:color="auto"/>
            </w:tcBorders>
            <w:vAlign w:val="center"/>
          </w:tcPr>
          <w:p w14:paraId="156FD955" w14:textId="6C31B590" w:rsidR="0FBB9D17" w:rsidRPr="009010A1" w:rsidRDefault="0FBB9D17" w:rsidP="00E03006">
            <w:pPr>
              <w:spacing w:after="0"/>
              <w:jc w:val="center"/>
              <w:rPr>
                <w:rFonts w:ascii="Century Gothic Pro" w:hAnsi="Century Gothic Pro"/>
                <w:sz w:val="28"/>
                <w:szCs w:val="28"/>
              </w:rPr>
            </w:pPr>
            <w:r w:rsidRPr="009010A1">
              <w:rPr>
                <w:rFonts w:ascii="Century Gothic Pro" w:eastAsia="Aptos" w:hAnsi="Century Gothic Pro" w:cs="Aptos"/>
                <w:b/>
                <w:bCs/>
                <w:color w:val="006484"/>
                <w:sz w:val="28"/>
                <w:szCs w:val="28"/>
              </w:rPr>
              <w:t>Program Implementation Coaches (PICs)</w:t>
            </w:r>
          </w:p>
        </w:tc>
      </w:tr>
      <w:tr w:rsidR="00620A43" w:rsidRPr="00620A43" w14:paraId="3DE39A3C" w14:textId="77777777" w:rsidTr="00620A43">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6C0D3A17" w14:textId="77777777" w:rsidR="00620A43" w:rsidRPr="00620A43" w:rsidRDefault="00620A43" w:rsidP="00E03006">
            <w:pPr>
              <w:spacing w:after="0"/>
              <w:rPr>
                <w:rFonts w:ascii="Century Gothic Pro" w:eastAsia="Cambria" w:hAnsi="Century Gothic Pro" w:cs="Cambria"/>
                <w:sz w:val="20"/>
                <w:szCs w:val="20"/>
              </w:rPr>
            </w:pPr>
          </w:p>
        </w:tc>
        <w:tc>
          <w:tcPr>
            <w:tcW w:w="5771" w:type="dxa"/>
            <w:tcBorders>
              <w:top w:val="nil"/>
              <w:left w:val="single" w:sz="8" w:space="0" w:color="auto"/>
              <w:bottom w:val="single" w:sz="8" w:space="0" w:color="auto"/>
              <w:right w:val="single" w:sz="8" w:space="0" w:color="auto"/>
            </w:tcBorders>
            <w:vAlign w:val="center"/>
          </w:tcPr>
          <w:p w14:paraId="527A6E3A" w14:textId="4F21ACAF" w:rsidR="00620A43" w:rsidRPr="00620A43" w:rsidRDefault="00620A43" w:rsidP="00620A43">
            <w:pPr>
              <w:spacing w:after="0"/>
              <w:jc w:val="center"/>
              <w:rPr>
                <w:rFonts w:ascii="Century Gothic Pro" w:eastAsia="Calibri" w:hAnsi="Century Gothic Pro" w:cs="Calibri"/>
                <w:color w:val="008080"/>
                <w:sz w:val="20"/>
                <w:szCs w:val="20"/>
              </w:rPr>
            </w:pPr>
            <w:r w:rsidRPr="009010A1">
              <w:rPr>
                <w:rFonts w:ascii="Century Gothic Pro" w:eastAsia="Calibri" w:hAnsi="Century Gothic Pro" w:cs="Calibri"/>
                <w:color w:val="006484"/>
              </w:rPr>
              <w:t>Notes</w:t>
            </w:r>
          </w:p>
        </w:tc>
      </w:tr>
      <w:tr w:rsidR="0FBB9D17" w:rsidRPr="00620A43" w14:paraId="606DDB13" w14:textId="77777777" w:rsidTr="00620A43">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374153AB" w14:textId="544567EE" w:rsidR="0FBB9D17" w:rsidRPr="00620A43" w:rsidRDefault="0FBB9D17" w:rsidP="00E03006">
            <w:pPr>
              <w:spacing w:after="0"/>
              <w:rPr>
                <w:rFonts w:ascii="Century Gothic Pro" w:hAnsi="Century Gothic Pro"/>
                <w:sz w:val="20"/>
                <w:szCs w:val="20"/>
              </w:rPr>
            </w:pPr>
            <w:r w:rsidRPr="00620A43">
              <w:rPr>
                <w:rFonts w:ascii="Century Gothic Pro" w:eastAsia="Cambria" w:hAnsi="Century Gothic Pro" w:cs="Cambria"/>
                <w:sz w:val="20"/>
                <w:szCs w:val="20"/>
              </w:rPr>
              <w:t xml:space="preserve">Current cross-sector landscape: </w:t>
            </w:r>
          </w:p>
        </w:tc>
        <w:tc>
          <w:tcPr>
            <w:tcW w:w="5771" w:type="dxa"/>
            <w:tcBorders>
              <w:top w:val="nil"/>
              <w:left w:val="single" w:sz="8" w:space="0" w:color="auto"/>
              <w:bottom w:val="single" w:sz="8" w:space="0" w:color="auto"/>
              <w:right w:val="single" w:sz="8" w:space="0" w:color="auto"/>
            </w:tcBorders>
            <w:vAlign w:val="center"/>
          </w:tcPr>
          <w:p w14:paraId="43D8CB11" w14:textId="737CF2BF" w:rsidR="0FBB9D17" w:rsidRPr="00620A43" w:rsidRDefault="0FBB9D17" w:rsidP="00E03006">
            <w:pPr>
              <w:spacing w:after="0"/>
              <w:rPr>
                <w:rFonts w:ascii="Century Gothic Pro" w:hAnsi="Century Gothic Pro"/>
                <w:sz w:val="20"/>
                <w:szCs w:val="20"/>
              </w:rPr>
            </w:pPr>
            <w:r w:rsidRPr="00620A43">
              <w:rPr>
                <w:rFonts w:ascii="Century Gothic Pro" w:eastAsia="Calibri" w:hAnsi="Century Gothic Pro" w:cs="Calibri"/>
                <w:color w:val="008080"/>
                <w:sz w:val="20"/>
                <w:szCs w:val="20"/>
              </w:rPr>
              <w:t xml:space="preserve"> </w:t>
            </w:r>
          </w:p>
        </w:tc>
      </w:tr>
      <w:tr w:rsidR="0FBB9D17" w:rsidRPr="00620A43" w14:paraId="5967728C" w14:textId="77777777" w:rsidTr="00620A43">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7D649DE7" w14:textId="0CBB2668" w:rsidR="0FBB9D17" w:rsidRPr="00620A43" w:rsidRDefault="0FBB9D17" w:rsidP="00E03006">
            <w:pPr>
              <w:spacing w:after="0"/>
              <w:rPr>
                <w:rFonts w:ascii="Century Gothic Pro" w:hAnsi="Century Gothic Pro"/>
                <w:sz w:val="20"/>
                <w:szCs w:val="20"/>
              </w:rPr>
            </w:pPr>
            <w:r w:rsidRPr="00620A43">
              <w:rPr>
                <w:rFonts w:ascii="Century Gothic Pro" w:eastAsia="Cambria" w:hAnsi="Century Gothic Pro" w:cs="Cambria"/>
                <w:sz w:val="20"/>
                <w:szCs w:val="20"/>
              </w:rPr>
              <w:t xml:space="preserve">Key cross-sector connections or misalignments: </w:t>
            </w:r>
          </w:p>
        </w:tc>
        <w:tc>
          <w:tcPr>
            <w:tcW w:w="5771" w:type="dxa"/>
            <w:tcBorders>
              <w:top w:val="single" w:sz="8" w:space="0" w:color="auto"/>
              <w:left w:val="single" w:sz="8" w:space="0" w:color="auto"/>
              <w:bottom w:val="single" w:sz="8" w:space="0" w:color="auto"/>
              <w:right w:val="single" w:sz="8" w:space="0" w:color="auto"/>
            </w:tcBorders>
            <w:vAlign w:val="center"/>
          </w:tcPr>
          <w:p w14:paraId="469E9BF6" w14:textId="7EC15E79" w:rsidR="0FBB9D17" w:rsidRPr="00620A43" w:rsidRDefault="0FBB9D17" w:rsidP="00E03006">
            <w:pPr>
              <w:spacing w:after="0"/>
              <w:rPr>
                <w:rFonts w:ascii="Century Gothic Pro" w:hAnsi="Century Gothic Pro"/>
                <w:sz w:val="20"/>
                <w:szCs w:val="20"/>
              </w:rPr>
            </w:pPr>
            <w:r w:rsidRPr="00620A43">
              <w:rPr>
                <w:rFonts w:ascii="Century Gothic Pro" w:eastAsia="Aptos" w:hAnsi="Century Gothic Pro" w:cs="Aptos"/>
                <w:sz w:val="20"/>
                <w:szCs w:val="20"/>
              </w:rPr>
              <w:t xml:space="preserve"> </w:t>
            </w:r>
          </w:p>
        </w:tc>
      </w:tr>
      <w:tr w:rsidR="0FBB9D17" w:rsidRPr="00620A43" w14:paraId="7EE31E0C" w14:textId="77777777" w:rsidTr="00620A43">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56458031" w14:textId="1C432582" w:rsidR="0FBB9D17" w:rsidRPr="00620A43" w:rsidRDefault="0FBB9D17" w:rsidP="00E03006">
            <w:pPr>
              <w:spacing w:after="0"/>
              <w:rPr>
                <w:rFonts w:ascii="Century Gothic Pro" w:hAnsi="Century Gothic Pro"/>
                <w:sz w:val="20"/>
                <w:szCs w:val="20"/>
              </w:rPr>
            </w:pPr>
            <w:r w:rsidRPr="00620A43">
              <w:rPr>
                <w:rFonts w:ascii="Century Gothic Pro" w:eastAsia="Cambria" w:hAnsi="Century Gothic Pro" w:cs="Cambria"/>
                <w:sz w:val="20"/>
                <w:szCs w:val="20"/>
              </w:rPr>
              <w:t xml:space="preserve">Top barriers and enabling conditions: </w:t>
            </w:r>
          </w:p>
        </w:tc>
        <w:tc>
          <w:tcPr>
            <w:tcW w:w="5771" w:type="dxa"/>
            <w:tcBorders>
              <w:top w:val="single" w:sz="8" w:space="0" w:color="auto"/>
              <w:left w:val="single" w:sz="8" w:space="0" w:color="auto"/>
              <w:bottom w:val="single" w:sz="8" w:space="0" w:color="auto"/>
              <w:right w:val="single" w:sz="8" w:space="0" w:color="auto"/>
            </w:tcBorders>
            <w:vAlign w:val="center"/>
          </w:tcPr>
          <w:p w14:paraId="7F0CED58" w14:textId="6153E559" w:rsidR="0FBB9D17" w:rsidRPr="00620A43" w:rsidRDefault="0FBB9D17" w:rsidP="00E03006">
            <w:pPr>
              <w:spacing w:after="0"/>
              <w:rPr>
                <w:rFonts w:ascii="Century Gothic Pro" w:hAnsi="Century Gothic Pro"/>
                <w:sz w:val="20"/>
                <w:szCs w:val="20"/>
              </w:rPr>
            </w:pPr>
            <w:r w:rsidRPr="00620A43">
              <w:rPr>
                <w:rFonts w:ascii="Century Gothic Pro" w:eastAsia="Aptos" w:hAnsi="Century Gothic Pro" w:cs="Aptos"/>
                <w:sz w:val="20"/>
                <w:szCs w:val="20"/>
              </w:rPr>
              <w:t xml:space="preserve"> </w:t>
            </w:r>
          </w:p>
        </w:tc>
      </w:tr>
      <w:tr w:rsidR="0FBB9D17" w:rsidRPr="00620A43" w14:paraId="2BAEB2F8" w14:textId="77777777" w:rsidTr="00620A43">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5A86364E" w14:textId="6F355603" w:rsidR="0FBB9D17" w:rsidRPr="00620A43" w:rsidRDefault="0FBB9D17" w:rsidP="00E03006">
            <w:pPr>
              <w:spacing w:after="0"/>
              <w:rPr>
                <w:rFonts w:ascii="Century Gothic Pro" w:hAnsi="Century Gothic Pro"/>
                <w:sz w:val="20"/>
                <w:szCs w:val="20"/>
              </w:rPr>
            </w:pPr>
            <w:r w:rsidRPr="00620A43">
              <w:rPr>
                <w:rFonts w:ascii="Century Gothic Pro" w:eastAsia="Cambria" w:hAnsi="Century Gothic Pro" w:cs="Cambria"/>
                <w:sz w:val="20"/>
                <w:szCs w:val="20"/>
              </w:rPr>
              <w:t xml:space="preserve">Most promising opportunity: </w:t>
            </w:r>
          </w:p>
        </w:tc>
        <w:tc>
          <w:tcPr>
            <w:tcW w:w="5771" w:type="dxa"/>
            <w:tcBorders>
              <w:top w:val="single" w:sz="8" w:space="0" w:color="auto"/>
              <w:left w:val="single" w:sz="8" w:space="0" w:color="auto"/>
              <w:bottom w:val="single" w:sz="8" w:space="0" w:color="auto"/>
              <w:right w:val="single" w:sz="8" w:space="0" w:color="auto"/>
            </w:tcBorders>
            <w:vAlign w:val="center"/>
          </w:tcPr>
          <w:p w14:paraId="78DFB20C" w14:textId="1ED4EADA" w:rsidR="0FBB9D17" w:rsidRPr="00620A43" w:rsidRDefault="0FBB9D17" w:rsidP="00E03006">
            <w:pPr>
              <w:spacing w:after="0"/>
              <w:rPr>
                <w:rFonts w:ascii="Century Gothic Pro" w:hAnsi="Century Gothic Pro"/>
                <w:sz w:val="20"/>
                <w:szCs w:val="20"/>
              </w:rPr>
            </w:pPr>
            <w:r w:rsidRPr="00620A43">
              <w:rPr>
                <w:rFonts w:ascii="Century Gothic Pro" w:eastAsia="Aptos" w:hAnsi="Century Gothic Pro" w:cs="Aptos"/>
                <w:sz w:val="20"/>
                <w:szCs w:val="20"/>
              </w:rPr>
              <w:t xml:space="preserve"> </w:t>
            </w:r>
          </w:p>
        </w:tc>
      </w:tr>
    </w:tbl>
    <w:p w14:paraId="149F3F92" w14:textId="59EAA6A4" w:rsidR="0FBB9D17" w:rsidRPr="00CD624B" w:rsidRDefault="0FBB9D17" w:rsidP="00620A43">
      <w:pPr>
        <w:spacing w:before="240" w:line="276" w:lineRule="auto"/>
        <w:rPr>
          <w:rFonts w:ascii="Century Gothic Pro" w:hAnsi="Century Gothic Pro"/>
          <w:color w:val="003057"/>
          <w:sz w:val="22"/>
          <w:szCs w:val="22"/>
        </w:rPr>
      </w:pPr>
      <w:r w:rsidRPr="0FBB9D17">
        <w:rPr>
          <w:rFonts w:ascii="Aptos" w:eastAsia="Aptos" w:hAnsi="Aptos" w:cs="Aptos"/>
        </w:rPr>
        <w:t xml:space="preserve"> </w:t>
      </w:r>
      <w:r w:rsidR="18A5F136" w:rsidRPr="00CD624B">
        <w:rPr>
          <w:rFonts w:ascii="Century Gothic Pro" w:eastAsia="Aptos Display" w:hAnsi="Century Gothic Pro" w:cs="Aptos Display"/>
          <w:color w:val="003057"/>
          <w:sz w:val="28"/>
          <w:szCs w:val="28"/>
        </w:rPr>
        <w:t>Priority(</w:t>
      </w:r>
      <w:proofErr w:type="spellStart"/>
      <w:r w:rsidR="18A5F136" w:rsidRPr="00CD624B">
        <w:rPr>
          <w:rFonts w:ascii="Century Gothic Pro" w:eastAsia="Aptos Display" w:hAnsi="Century Gothic Pro" w:cs="Aptos Display"/>
          <w:color w:val="003057"/>
          <w:sz w:val="28"/>
          <w:szCs w:val="28"/>
        </w:rPr>
        <w:t>ies</w:t>
      </w:r>
      <w:proofErr w:type="spellEnd"/>
      <w:r w:rsidR="18A5F136" w:rsidRPr="00CD624B">
        <w:rPr>
          <w:rFonts w:ascii="Century Gothic Pro" w:eastAsia="Aptos Display" w:hAnsi="Century Gothic Pro" w:cs="Aptos Display"/>
          <w:color w:val="003057"/>
          <w:sz w:val="28"/>
          <w:szCs w:val="28"/>
        </w:rPr>
        <w:t xml:space="preserve">) for Action Plan and Rationale </w:t>
      </w:r>
    </w:p>
    <w:p w14:paraId="7EB4C40D" w14:textId="5552A8B9" w:rsidR="00BD67F2" w:rsidRPr="00942C2E" w:rsidRDefault="00BD67F2" w:rsidP="00620A43">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1.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77D23409" w14:textId="5A8BED08" w:rsidR="00BD67F2" w:rsidRPr="00942C2E" w:rsidRDefault="00BD67F2" w:rsidP="00620A43">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2.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0CDB013E" w14:textId="46066D2C" w:rsidR="00462426" w:rsidRPr="00BD67F2" w:rsidRDefault="00BD67F2" w:rsidP="00C77AB6">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3.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sidR="00C77AB6">
        <w:rPr>
          <w:rFonts w:ascii="Century Gothic Pro" w:eastAsia="Aptos Display" w:hAnsi="Century Gothic Pro" w:cs="Aptos Display"/>
          <w:sz w:val="22"/>
          <w:szCs w:val="22"/>
          <w:u w:val="single"/>
        </w:rPr>
        <w:br w:type="page"/>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3569"/>
        <w:gridCol w:w="5771"/>
      </w:tblGrid>
      <w:tr w:rsidR="0FBB9D17" w14:paraId="15C7C945" w14:textId="77777777" w:rsidTr="00C81EB1">
        <w:trPr>
          <w:trHeight w:val="189"/>
        </w:trPr>
        <w:tc>
          <w:tcPr>
            <w:tcW w:w="9340" w:type="dxa"/>
            <w:gridSpan w:val="2"/>
            <w:tcBorders>
              <w:top w:val="single" w:sz="8" w:space="0" w:color="auto"/>
              <w:left w:val="single" w:sz="8" w:space="0" w:color="auto"/>
              <w:bottom w:val="single" w:sz="8" w:space="0" w:color="auto"/>
              <w:right w:val="single" w:sz="8" w:space="0" w:color="auto"/>
            </w:tcBorders>
            <w:vAlign w:val="center"/>
          </w:tcPr>
          <w:p w14:paraId="3389F0DC" w14:textId="25977056" w:rsidR="0FBB9D17" w:rsidRPr="009010A1" w:rsidRDefault="0FBB9D17" w:rsidP="001C7D2A">
            <w:pPr>
              <w:spacing w:after="0"/>
              <w:jc w:val="center"/>
              <w:rPr>
                <w:rFonts w:ascii="Century Gothic Pro" w:hAnsi="Century Gothic Pro"/>
                <w:b/>
                <w:bCs/>
                <w:sz w:val="28"/>
                <w:szCs w:val="28"/>
              </w:rPr>
            </w:pPr>
            <w:r w:rsidRPr="009010A1">
              <w:rPr>
                <w:rFonts w:ascii="Century Gothic Pro" w:eastAsia="Aptos" w:hAnsi="Century Gothic Pro" w:cs="Aptos"/>
                <w:b/>
                <w:bCs/>
                <w:color w:val="006484"/>
                <w:sz w:val="28"/>
                <w:szCs w:val="28"/>
              </w:rPr>
              <w:lastRenderedPageBreak/>
              <w:t>Implementation Sites</w:t>
            </w:r>
          </w:p>
        </w:tc>
      </w:tr>
      <w:tr w:rsidR="00C81EB1" w:rsidRPr="00CD624B" w14:paraId="3A7653C2" w14:textId="77777777" w:rsidTr="00C81EB1">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6A8A4AAE" w14:textId="77777777" w:rsidR="00C81EB1" w:rsidRPr="00CD624B" w:rsidRDefault="00C81EB1" w:rsidP="001C7D2A">
            <w:pPr>
              <w:spacing w:after="0"/>
              <w:rPr>
                <w:rFonts w:ascii="Century Gothic Pro" w:eastAsia="Cambria" w:hAnsi="Century Gothic Pro" w:cs="Cambria"/>
                <w:sz w:val="20"/>
                <w:szCs w:val="20"/>
              </w:rPr>
            </w:pPr>
          </w:p>
        </w:tc>
        <w:tc>
          <w:tcPr>
            <w:tcW w:w="5771" w:type="dxa"/>
            <w:tcBorders>
              <w:top w:val="nil"/>
              <w:left w:val="single" w:sz="8" w:space="0" w:color="auto"/>
              <w:bottom w:val="single" w:sz="8" w:space="0" w:color="auto"/>
              <w:right w:val="single" w:sz="8" w:space="0" w:color="auto"/>
            </w:tcBorders>
            <w:vAlign w:val="center"/>
          </w:tcPr>
          <w:p w14:paraId="565FF63D" w14:textId="68780BE5" w:rsidR="00C81EB1" w:rsidRPr="00CD624B" w:rsidRDefault="00C81EB1" w:rsidP="00C81EB1">
            <w:pPr>
              <w:spacing w:after="0"/>
              <w:jc w:val="center"/>
              <w:rPr>
                <w:rFonts w:ascii="Century Gothic Pro" w:eastAsia="Calibri" w:hAnsi="Century Gothic Pro" w:cs="Calibri"/>
                <w:color w:val="008080"/>
                <w:sz w:val="20"/>
                <w:szCs w:val="20"/>
              </w:rPr>
            </w:pPr>
            <w:r w:rsidRPr="009010A1">
              <w:rPr>
                <w:rFonts w:ascii="Century Gothic Pro" w:eastAsia="Calibri" w:hAnsi="Century Gothic Pro" w:cs="Calibri"/>
                <w:color w:val="006484"/>
              </w:rPr>
              <w:t>Notes</w:t>
            </w:r>
          </w:p>
        </w:tc>
      </w:tr>
      <w:tr w:rsidR="0FBB9D17" w:rsidRPr="00CD624B" w14:paraId="635D8E4E" w14:textId="77777777" w:rsidTr="00C81EB1">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7F13BD78" w14:textId="63762D09" w:rsidR="0FBB9D17" w:rsidRPr="00CD624B" w:rsidRDefault="0FBB9D17" w:rsidP="001C7D2A">
            <w:pPr>
              <w:spacing w:after="0"/>
              <w:rPr>
                <w:rFonts w:ascii="Century Gothic Pro" w:hAnsi="Century Gothic Pro"/>
                <w:sz w:val="20"/>
                <w:szCs w:val="20"/>
              </w:rPr>
            </w:pPr>
            <w:r w:rsidRPr="00CD624B">
              <w:rPr>
                <w:rFonts w:ascii="Century Gothic Pro" w:eastAsia="Cambria" w:hAnsi="Century Gothic Pro" w:cs="Cambria"/>
                <w:sz w:val="20"/>
                <w:szCs w:val="20"/>
              </w:rPr>
              <w:t xml:space="preserve">Current cross-sector landscape: </w:t>
            </w:r>
          </w:p>
        </w:tc>
        <w:tc>
          <w:tcPr>
            <w:tcW w:w="5771" w:type="dxa"/>
            <w:tcBorders>
              <w:top w:val="nil"/>
              <w:left w:val="single" w:sz="8" w:space="0" w:color="auto"/>
              <w:bottom w:val="single" w:sz="8" w:space="0" w:color="auto"/>
              <w:right w:val="single" w:sz="8" w:space="0" w:color="auto"/>
            </w:tcBorders>
            <w:vAlign w:val="center"/>
          </w:tcPr>
          <w:p w14:paraId="696FDEAF" w14:textId="12889C9B" w:rsidR="0FBB9D17" w:rsidRPr="00CD624B" w:rsidRDefault="0FBB9D17" w:rsidP="001C7D2A">
            <w:pPr>
              <w:spacing w:after="0"/>
              <w:rPr>
                <w:rFonts w:ascii="Century Gothic Pro" w:hAnsi="Century Gothic Pro"/>
                <w:sz w:val="20"/>
                <w:szCs w:val="20"/>
              </w:rPr>
            </w:pPr>
            <w:r w:rsidRPr="00CD624B">
              <w:rPr>
                <w:rFonts w:ascii="Century Gothic Pro" w:eastAsia="Calibri" w:hAnsi="Century Gothic Pro" w:cs="Calibri"/>
                <w:color w:val="008080"/>
                <w:sz w:val="20"/>
                <w:szCs w:val="20"/>
              </w:rPr>
              <w:t xml:space="preserve"> </w:t>
            </w:r>
          </w:p>
        </w:tc>
      </w:tr>
      <w:tr w:rsidR="0FBB9D17" w:rsidRPr="00CD624B" w14:paraId="5700BF59" w14:textId="77777777" w:rsidTr="00C81EB1">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6AA905C2" w14:textId="6CC286A5" w:rsidR="0FBB9D17" w:rsidRPr="00CD624B" w:rsidRDefault="0FBB9D17" w:rsidP="001C7D2A">
            <w:pPr>
              <w:spacing w:after="0"/>
              <w:rPr>
                <w:rFonts w:ascii="Century Gothic Pro" w:hAnsi="Century Gothic Pro"/>
                <w:sz w:val="20"/>
                <w:szCs w:val="20"/>
              </w:rPr>
            </w:pPr>
            <w:r w:rsidRPr="00CD624B">
              <w:rPr>
                <w:rFonts w:ascii="Century Gothic Pro" w:eastAsia="Cambria" w:hAnsi="Century Gothic Pro" w:cs="Cambria"/>
                <w:sz w:val="20"/>
                <w:szCs w:val="20"/>
              </w:rPr>
              <w:t xml:space="preserve">Key cross-sector connections or misalignments: </w:t>
            </w:r>
          </w:p>
        </w:tc>
        <w:tc>
          <w:tcPr>
            <w:tcW w:w="5771" w:type="dxa"/>
            <w:tcBorders>
              <w:top w:val="single" w:sz="8" w:space="0" w:color="auto"/>
              <w:left w:val="single" w:sz="8" w:space="0" w:color="auto"/>
              <w:bottom w:val="single" w:sz="8" w:space="0" w:color="auto"/>
              <w:right w:val="single" w:sz="8" w:space="0" w:color="auto"/>
            </w:tcBorders>
            <w:vAlign w:val="center"/>
          </w:tcPr>
          <w:p w14:paraId="7B7B172C" w14:textId="5F181335" w:rsidR="0FBB9D17" w:rsidRPr="00CD624B" w:rsidRDefault="0FBB9D17" w:rsidP="001C7D2A">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r w:rsidR="0FBB9D17" w:rsidRPr="00CD624B" w14:paraId="53A8DEC0" w14:textId="77777777" w:rsidTr="00C81EB1">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0E812D53" w14:textId="32CEE255" w:rsidR="0FBB9D17" w:rsidRPr="00CD624B" w:rsidRDefault="0FBB9D17" w:rsidP="001C7D2A">
            <w:pPr>
              <w:spacing w:after="0"/>
              <w:rPr>
                <w:rFonts w:ascii="Century Gothic Pro" w:hAnsi="Century Gothic Pro"/>
                <w:sz w:val="20"/>
                <w:szCs w:val="20"/>
              </w:rPr>
            </w:pPr>
            <w:r w:rsidRPr="00CD624B">
              <w:rPr>
                <w:rFonts w:ascii="Century Gothic Pro" w:eastAsia="Cambria" w:hAnsi="Century Gothic Pro" w:cs="Cambria"/>
                <w:sz w:val="20"/>
                <w:szCs w:val="20"/>
              </w:rPr>
              <w:t xml:space="preserve">Top barriers and enabling conditions: </w:t>
            </w:r>
          </w:p>
        </w:tc>
        <w:tc>
          <w:tcPr>
            <w:tcW w:w="5771" w:type="dxa"/>
            <w:tcBorders>
              <w:top w:val="single" w:sz="8" w:space="0" w:color="auto"/>
              <w:left w:val="single" w:sz="8" w:space="0" w:color="auto"/>
              <w:bottom w:val="single" w:sz="8" w:space="0" w:color="auto"/>
              <w:right w:val="single" w:sz="8" w:space="0" w:color="auto"/>
            </w:tcBorders>
            <w:vAlign w:val="center"/>
          </w:tcPr>
          <w:p w14:paraId="356F1F71" w14:textId="37433A34" w:rsidR="0FBB9D17" w:rsidRPr="00CD624B" w:rsidRDefault="0FBB9D17" w:rsidP="001C7D2A">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r w:rsidR="0FBB9D17" w:rsidRPr="00CD624B" w14:paraId="0F4AC02A" w14:textId="77777777" w:rsidTr="00C81EB1">
        <w:trPr>
          <w:trHeight w:val="300"/>
        </w:trPr>
        <w:tc>
          <w:tcPr>
            <w:tcW w:w="3569" w:type="dxa"/>
            <w:tcBorders>
              <w:top w:val="single" w:sz="8" w:space="0" w:color="auto"/>
              <w:left w:val="single" w:sz="8" w:space="0" w:color="auto"/>
              <w:bottom w:val="single" w:sz="8" w:space="0" w:color="auto"/>
              <w:right w:val="single" w:sz="8" w:space="0" w:color="auto"/>
            </w:tcBorders>
            <w:vAlign w:val="center"/>
          </w:tcPr>
          <w:p w14:paraId="32540D23" w14:textId="6CE49FF2" w:rsidR="0FBB9D17" w:rsidRPr="00CD624B" w:rsidRDefault="0FBB9D17" w:rsidP="001C7D2A">
            <w:pPr>
              <w:spacing w:after="0"/>
              <w:rPr>
                <w:rFonts w:ascii="Century Gothic Pro" w:hAnsi="Century Gothic Pro"/>
                <w:sz w:val="20"/>
                <w:szCs w:val="20"/>
              </w:rPr>
            </w:pPr>
            <w:r w:rsidRPr="00CD624B">
              <w:rPr>
                <w:rFonts w:ascii="Century Gothic Pro" w:eastAsia="Cambria" w:hAnsi="Century Gothic Pro" w:cs="Cambria"/>
                <w:sz w:val="20"/>
                <w:szCs w:val="20"/>
              </w:rPr>
              <w:t xml:space="preserve">Most promising opportunity: </w:t>
            </w:r>
          </w:p>
        </w:tc>
        <w:tc>
          <w:tcPr>
            <w:tcW w:w="5771" w:type="dxa"/>
            <w:tcBorders>
              <w:top w:val="single" w:sz="8" w:space="0" w:color="auto"/>
              <w:left w:val="single" w:sz="8" w:space="0" w:color="auto"/>
              <w:bottom w:val="single" w:sz="8" w:space="0" w:color="auto"/>
              <w:right w:val="single" w:sz="8" w:space="0" w:color="auto"/>
            </w:tcBorders>
            <w:vAlign w:val="center"/>
          </w:tcPr>
          <w:p w14:paraId="07F26D6D" w14:textId="3F084F35" w:rsidR="0FBB9D17" w:rsidRPr="00CD624B" w:rsidRDefault="0FBB9D17" w:rsidP="001C7D2A">
            <w:pPr>
              <w:spacing w:after="0"/>
              <w:rPr>
                <w:rFonts w:ascii="Century Gothic Pro" w:hAnsi="Century Gothic Pro"/>
                <w:sz w:val="20"/>
                <w:szCs w:val="20"/>
              </w:rPr>
            </w:pPr>
            <w:r w:rsidRPr="00CD624B">
              <w:rPr>
                <w:rFonts w:ascii="Century Gothic Pro" w:eastAsia="Aptos" w:hAnsi="Century Gothic Pro" w:cs="Aptos"/>
                <w:sz w:val="20"/>
                <w:szCs w:val="20"/>
              </w:rPr>
              <w:t xml:space="preserve"> </w:t>
            </w:r>
          </w:p>
        </w:tc>
      </w:tr>
    </w:tbl>
    <w:p w14:paraId="6542A750" w14:textId="38C67639" w:rsidR="0FBB9D17" w:rsidRPr="00CD624B" w:rsidRDefault="18A5F136" w:rsidP="00C81EB1">
      <w:pPr>
        <w:spacing w:before="240" w:after="0"/>
        <w:rPr>
          <w:rFonts w:ascii="Century Gothic Pro" w:hAnsi="Century Gothic Pro"/>
          <w:color w:val="006484"/>
          <w:sz w:val="22"/>
          <w:szCs w:val="22"/>
        </w:rPr>
      </w:pPr>
      <w:r w:rsidRPr="00CD624B">
        <w:rPr>
          <w:rFonts w:ascii="Century Gothic Pro" w:eastAsia="Aptos Display" w:hAnsi="Century Gothic Pro" w:cs="Aptos Display"/>
          <w:color w:val="003057"/>
          <w:sz w:val="28"/>
          <w:szCs w:val="28"/>
        </w:rPr>
        <w:t>Priority(</w:t>
      </w:r>
      <w:proofErr w:type="spellStart"/>
      <w:r w:rsidRPr="00CD624B">
        <w:rPr>
          <w:rFonts w:ascii="Century Gothic Pro" w:eastAsia="Aptos Display" w:hAnsi="Century Gothic Pro" w:cs="Aptos Display"/>
          <w:color w:val="003057"/>
          <w:sz w:val="28"/>
          <w:szCs w:val="28"/>
        </w:rPr>
        <w:t>ies</w:t>
      </w:r>
      <w:proofErr w:type="spellEnd"/>
      <w:r w:rsidRPr="00CD624B">
        <w:rPr>
          <w:rFonts w:ascii="Century Gothic Pro" w:eastAsia="Aptos Display" w:hAnsi="Century Gothic Pro" w:cs="Aptos Display"/>
          <w:color w:val="003057"/>
          <w:sz w:val="28"/>
          <w:szCs w:val="28"/>
        </w:rPr>
        <w:t xml:space="preserve">) for Action Plan and Rationale </w:t>
      </w:r>
    </w:p>
    <w:p w14:paraId="2AC2AD5E" w14:textId="5B92914B" w:rsidR="00BD67F2" w:rsidRPr="00942C2E" w:rsidRDefault="00BD67F2" w:rsidP="00C81EB1">
      <w:pPr>
        <w:spacing w:before="240"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1.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0981B50F" w14:textId="548E614C" w:rsidR="00BD67F2" w:rsidRPr="00942C2E" w:rsidRDefault="00BD67F2" w:rsidP="00C81EB1">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2.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500BC5FB" w14:textId="6B4D6BDD" w:rsidR="00BD67F2" w:rsidRPr="00942C2E" w:rsidRDefault="00BD67F2" w:rsidP="00C81EB1">
      <w:pPr>
        <w:spacing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3.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3509"/>
        <w:gridCol w:w="5831"/>
      </w:tblGrid>
      <w:tr w:rsidR="18A5F136" w14:paraId="046E0B26" w14:textId="77777777" w:rsidTr="00616FA5">
        <w:trPr>
          <w:trHeight w:val="25"/>
        </w:trPr>
        <w:tc>
          <w:tcPr>
            <w:tcW w:w="12540" w:type="dxa"/>
            <w:gridSpan w:val="2"/>
            <w:tcBorders>
              <w:top w:val="single" w:sz="8" w:space="0" w:color="auto"/>
              <w:left w:val="single" w:sz="8" w:space="0" w:color="auto"/>
              <w:bottom w:val="single" w:sz="8" w:space="0" w:color="auto"/>
              <w:right w:val="single" w:sz="8" w:space="0" w:color="auto"/>
            </w:tcBorders>
            <w:vAlign w:val="center"/>
          </w:tcPr>
          <w:p w14:paraId="516A1245" w14:textId="4921CCF8" w:rsidR="18A5F136" w:rsidRPr="009010A1" w:rsidRDefault="18A5F136" w:rsidP="00616FA5">
            <w:pPr>
              <w:spacing w:after="0"/>
              <w:jc w:val="center"/>
              <w:rPr>
                <w:rFonts w:ascii="Century Gothic Pro" w:hAnsi="Century Gothic Pro"/>
                <w:sz w:val="28"/>
                <w:szCs w:val="28"/>
              </w:rPr>
            </w:pPr>
            <w:r w:rsidRPr="009010A1">
              <w:rPr>
                <w:rFonts w:ascii="Century Gothic Pro" w:eastAsia="Aptos" w:hAnsi="Century Gothic Pro" w:cs="Aptos"/>
                <w:b/>
                <w:bCs/>
                <w:color w:val="006484"/>
                <w:sz w:val="28"/>
                <w:szCs w:val="28"/>
              </w:rPr>
              <w:t>Data Collection &amp; Sharing</w:t>
            </w:r>
          </w:p>
        </w:tc>
      </w:tr>
      <w:tr w:rsidR="18A5F136" w:rsidRPr="009010A1" w14:paraId="5C4B32DF" w14:textId="77777777" w:rsidTr="00616FA5">
        <w:trPr>
          <w:trHeight w:val="300"/>
        </w:trPr>
        <w:tc>
          <w:tcPr>
            <w:tcW w:w="4339" w:type="dxa"/>
            <w:tcBorders>
              <w:top w:val="single" w:sz="8" w:space="0" w:color="auto"/>
              <w:left w:val="single" w:sz="8" w:space="0" w:color="auto"/>
              <w:bottom w:val="single" w:sz="8" w:space="0" w:color="auto"/>
              <w:right w:val="single" w:sz="8" w:space="0" w:color="auto"/>
            </w:tcBorders>
            <w:vAlign w:val="center"/>
          </w:tcPr>
          <w:p w14:paraId="33EE435C" w14:textId="3189AFB4" w:rsidR="18A5F136" w:rsidRPr="009010A1" w:rsidRDefault="18A5F136" w:rsidP="00616FA5">
            <w:pPr>
              <w:spacing w:after="0"/>
              <w:jc w:val="center"/>
              <w:rPr>
                <w:rFonts w:ascii="Century Gothic Pro" w:hAnsi="Century Gothic Pro"/>
              </w:rPr>
            </w:pPr>
          </w:p>
        </w:tc>
        <w:tc>
          <w:tcPr>
            <w:tcW w:w="8201" w:type="dxa"/>
            <w:tcBorders>
              <w:top w:val="nil"/>
              <w:left w:val="single" w:sz="8" w:space="0" w:color="auto"/>
              <w:bottom w:val="single" w:sz="8" w:space="0" w:color="auto"/>
              <w:right w:val="single" w:sz="8" w:space="0" w:color="auto"/>
            </w:tcBorders>
            <w:vAlign w:val="center"/>
          </w:tcPr>
          <w:p w14:paraId="7A3F1FFE" w14:textId="0A265826" w:rsidR="18A5F136" w:rsidRPr="009010A1" w:rsidRDefault="18A5F136" w:rsidP="00616FA5">
            <w:pPr>
              <w:spacing w:after="0"/>
              <w:jc w:val="center"/>
              <w:rPr>
                <w:rFonts w:ascii="Century Gothic Pro" w:hAnsi="Century Gothic Pro"/>
              </w:rPr>
            </w:pPr>
            <w:r w:rsidRPr="009010A1">
              <w:rPr>
                <w:rFonts w:ascii="Century Gothic Pro" w:eastAsia="Calibri" w:hAnsi="Century Gothic Pro" w:cs="Calibri"/>
                <w:color w:val="006484"/>
              </w:rPr>
              <w:t>Notes</w:t>
            </w:r>
          </w:p>
        </w:tc>
      </w:tr>
      <w:tr w:rsidR="18A5F136" w:rsidRPr="009010A1" w14:paraId="1E8E3B42" w14:textId="77777777" w:rsidTr="00CD339C">
        <w:trPr>
          <w:trHeight w:val="300"/>
        </w:trPr>
        <w:tc>
          <w:tcPr>
            <w:tcW w:w="4339" w:type="dxa"/>
            <w:tcBorders>
              <w:top w:val="single" w:sz="8" w:space="0" w:color="auto"/>
              <w:left w:val="single" w:sz="8" w:space="0" w:color="auto"/>
              <w:bottom w:val="single" w:sz="8" w:space="0" w:color="auto"/>
              <w:right w:val="single" w:sz="8" w:space="0" w:color="auto"/>
            </w:tcBorders>
            <w:vAlign w:val="center"/>
          </w:tcPr>
          <w:p w14:paraId="1645E667" w14:textId="18C39CC2" w:rsidR="18A5F136" w:rsidRPr="009010A1" w:rsidRDefault="18A5F136" w:rsidP="00CD339C">
            <w:pPr>
              <w:spacing w:after="0"/>
              <w:rPr>
                <w:rFonts w:ascii="Century Gothic Pro" w:hAnsi="Century Gothic Pro"/>
              </w:rPr>
            </w:pPr>
            <w:r w:rsidRPr="009010A1">
              <w:rPr>
                <w:rFonts w:ascii="Century Gothic Pro" w:eastAsia="Cambria" w:hAnsi="Century Gothic Pro" w:cs="Cambria"/>
                <w:sz w:val="22"/>
                <w:szCs w:val="22"/>
              </w:rPr>
              <w:t xml:space="preserve">Current cross-sector landscape: </w:t>
            </w:r>
          </w:p>
        </w:tc>
        <w:tc>
          <w:tcPr>
            <w:tcW w:w="8201" w:type="dxa"/>
            <w:tcBorders>
              <w:top w:val="single" w:sz="8" w:space="0" w:color="auto"/>
              <w:left w:val="single" w:sz="8" w:space="0" w:color="auto"/>
              <w:bottom w:val="single" w:sz="8" w:space="0" w:color="auto"/>
              <w:right w:val="single" w:sz="8" w:space="0" w:color="auto"/>
            </w:tcBorders>
            <w:vAlign w:val="center"/>
          </w:tcPr>
          <w:p w14:paraId="4E16E178" w14:textId="15E59FC1" w:rsidR="18A5F136" w:rsidRPr="009010A1" w:rsidRDefault="18A5F136" w:rsidP="00CD339C">
            <w:pPr>
              <w:spacing w:after="0"/>
              <w:rPr>
                <w:rFonts w:ascii="Century Gothic Pro" w:hAnsi="Century Gothic Pro"/>
              </w:rPr>
            </w:pPr>
            <w:r w:rsidRPr="009010A1">
              <w:rPr>
                <w:rFonts w:ascii="Century Gothic Pro" w:eastAsia="Calibri" w:hAnsi="Century Gothic Pro" w:cs="Calibri"/>
                <w:color w:val="008080"/>
              </w:rPr>
              <w:t xml:space="preserve"> </w:t>
            </w:r>
          </w:p>
        </w:tc>
      </w:tr>
      <w:tr w:rsidR="18A5F136" w:rsidRPr="009010A1" w14:paraId="209E202D" w14:textId="77777777" w:rsidTr="00CD339C">
        <w:trPr>
          <w:trHeight w:val="300"/>
        </w:trPr>
        <w:tc>
          <w:tcPr>
            <w:tcW w:w="4339" w:type="dxa"/>
            <w:tcBorders>
              <w:top w:val="single" w:sz="8" w:space="0" w:color="auto"/>
              <w:left w:val="single" w:sz="8" w:space="0" w:color="auto"/>
              <w:bottom w:val="single" w:sz="8" w:space="0" w:color="auto"/>
              <w:right w:val="single" w:sz="8" w:space="0" w:color="auto"/>
            </w:tcBorders>
            <w:vAlign w:val="center"/>
          </w:tcPr>
          <w:p w14:paraId="06744D29" w14:textId="5F7CAB21" w:rsidR="18A5F136" w:rsidRPr="009010A1" w:rsidRDefault="18A5F136" w:rsidP="00CD339C">
            <w:pPr>
              <w:spacing w:after="0"/>
              <w:rPr>
                <w:rFonts w:ascii="Century Gothic Pro" w:hAnsi="Century Gothic Pro"/>
              </w:rPr>
            </w:pPr>
            <w:r w:rsidRPr="009010A1">
              <w:rPr>
                <w:rFonts w:ascii="Century Gothic Pro" w:eastAsia="Cambria" w:hAnsi="Century Gothic Pro" w:cs="Cambria"/>
                <w:sz w:val="22"/>
                <w:szCs w:val="22"/>
              </w:rPr>
              <w:t xml:space="preserve">Key cross-sector connections or misalignments: </w:t>
            </w:r>
          </w:p>
        </w:tc>
        <w:tc>
          <w:tcPr>
            <w:tcW w:w="8201" w:type="dxa"/>
            <w:tcBorders>
              <w:top w:val="single" w:sz="8" w:space="0" w:color="auto"/>
              <w:left w:val="single" w:sz="8" w:space="0" w:color="auto"/>
              <w:bottom w:val="single" w:sz="8" w:space="0" w:color="auto"/>
              <w:right w:val="single" w:sz="8" w:space="0" w:color="auto"/>
            </w:tcBorders>
            <w:vAlign w:val="center"/>
          </w:tcPr>
          <w:p w14:paraId="2FB4FC79" w14:textId="2C6DBCD4" w:rsidR="18A5F136" w:rsidRPr="009010A1" w:rsidRDefault="18A5F136" w:rsidP="00CD339C">
            <w:pPr>
              <w:spacing w:after="0"/>
              <w:rPr>
                <w:rFonts w:ascii="Century Gothic Pro" w:hAnsi="Century Gothic Pro"/>
              </w:rPr>
            </w:pPr>
            <w:r w:rsidRPr="009010A1">
              <w:rPr>
                <w:rFonts w:ascii="Century Gothic Pro" w:eastAsia="Aptos" w:hAnsi="Century Gothic Pro" w:cs="Aptos"/>
              </w:rPr>
              <w:t xml:space="preserve"> </w:t>
            </w:r>
          </w:p>
        </w:tc>
      </w:tr>
      <w:tr w:rsidR="18A5F136" w:rsidRPr="009010A1" w14:paraId="044F34BB" w14:textId="77777777" w:rsidTr="00CD339C">
        <w:trPr>
          <w:trHeight w:val="300"/>
        </w:trPr>
        <w:tc>
          <w:tcPr>
            <w:tcW w:w="4339" w:type="dxa"/>
            <w:tcBorders>
              <w:top w:val="single" w:sz="8" w:space="0" w:color="auto"/>
              <w:left w:val="single" w:sz="8" w:space="0" w:color="auto"/>
              <w:bottom w:val="single" w:sz="8" w:space="0" w:color="auto"/>
              <w:right w:val="single" w:sz="8" w:space="0" w:color="auto"/>
            </w:tcBorders>
            <w:vAlign w:val="center"/>
          </w:tcPr>
          <w:p w14:paraId="202DC30C" w14:textId="7985942B" w:rsidR="18A5F136" w:rsidRPr="009010A1" w:rsidRDefault="18A5F136" w:rsidP="00CD339C">
            <w:pPr>
              <w:spacing w:after="0"/>
              <w:rPr>
                <w:rFonts w:ascii="Century Gothic Pro" w:hAnsi="Century Gothic Pro"/>
              </w:rPr>
            </w:pPr>
            <w:r w:rsidRPr="009010A1">
              <w:rPr>
                <w:rFonts w:ascii="Century Gothic Pro" w:eastAsia="Cambria" w:hAnsi="Century Gothic Pro" w:cs="Cambria"/>
                <w:sz w:val="22"/>
                <w:szCs w:val="22"/>
              </w:rPr>
              <w:t xml:space="preserve">Top barriers and enabling conditions: </w:t>
            </w:r>
          </w:p>
        </w:tc>
        <w:tc>
          <w:tcPr>
            <w:tcW w:w="8201" w:type="dxa"/>
            <w:tcBorders>
              <w:top w:val="single" w:sz="8" w:space="0" w:color="auto"/>
              <w:left w:val="single" w:sz="8" w:space="0" w:color="auto"/>
              <w:bottom w:val="single" w:sz="8" w:space="0" w:color="auto"/>
              <w:right w:val="single" w:sz="8" w:space="0" w:color="auto"/>
            </w:tcBorders>
            <w:vAlign w:val="center"/>
          </w:tcPr>
          <w:p w14:paraId="2E40E1EB" w14:textId="0A5E4958" w:rsidR="18A5F136" w:rsidRPr="009010A1" w:rsidRDefault="18A5F136" w:rsidP="00CD339C">
            <w:pPr>
              <w:spacing w:after="0"/>
              <w:rPr>
                <w:rFonts w:ascii="Century Gothic Pro" w:hAnsi="Century Gothic Pro"/>
              </w:rPr>
            </w:pPr>
            <w:r w:rsidRPr="009010A1">
              <w:rPr>
                <w:rFonts w:ascii="Century Gothic Pro" w:eastAsia="Aptos" w:hAnsi="Century Gothic Pro" w:cs="Aptos"/>
              </w:rPr>
              <w:t xml:space="preserve"> </w:t>
            </w:r>
          </w:p>
        </w:tc>
      </w:tr>
      <w:tr w:rsidR="18A5F136" w:rsidRPr="009010A1" w14:paraId="671F3253" w14:textId="77777777" w:rsidTr="00CD339C">
        <w:trPr>
          <w:trHeight w:val="300"/>
        </w:trPr>
        <w:tc>
          <w:tcPr>
            <w:tcW w:w="4339" w:type="dxa"/>
            <w:tcBorders>
              <w:top w:val="single" w:sz="8" w:space="0" w:color="auto"/>
              <w:left w:val="single" w:sz="8" w:space="0" w:color="auto"/>
              <w:bottom w:val="single" w:sz="8" w:space="0" w:color="auto"/>
              <w:right w:val="single" w:sz="8" w:space="0" w:color="auto"/>
            </w:tcBorders>
            <w:vAlign w:val="center"/>
          </w:tcPr>
          <w:p w14:paraId="7EAB8729" w14:textId="6B94385D" w:rsidR="18A5F136" w:rsidRPr="009010A1" w:rsidRDefault="18A5F136" w:rsidP="00CD339C">
            <w:pPr>
              <w:spacing w:after="0"/>
              <w:rPr>
                <w:rFonts w:ascii="Century Gothic Pro" w:hAnsi="Century Gothic Pro"/>
              </w:rPr>
            </w:pPr>
            <w:r w:rsidRPr="009010A1">
              <w:rPr>
                <w:rFonts w:ascii="Century Gothic Pro" w:eastAsia="Cambria" w:hAnsi="Century Gothic Pro" w:cs="Cambria"/>
                <w:sz w:val="22"/>
                <w:szCs w:val="22"/>
              </w:rPr>
              <w:t xml:space="preserve">Most promising opportunity: </w:t>
            </w:r>
          </w:p>
        </w:tc>
        <w:tc>
          <w:tcPr>
            <w:tcW w:w="8201" w:type="dxa"/>
            <w:tcBorders>
              <w:top w:val="single" w:sz="8" w:space="0" w:color="auto"/>
              <w:left w:val="single" w:sz="8" w:space="0" w:color="auto"/>
              <w:bottom w:val="single" w:sz="8" w:space="0" w:color="auto"/>
              <w:right w:val="single" w:sz="8" w:space="0" w:color="auto"/>
            </w:tcBorders>
            <w:vAlign w:val="center"/>
          </w:tcPr>
          <w:p w14:paraId="3D2D4886" w14:textId="04851216" w:rsidR="18A5F136" w:rsidRPr="009010A1" w:rsidRDefault="18A5F136" w:rsidP="00CD339C">
            <w:pPr>
              <w:spacing w:after="0"/>
              <w:rPr>
                <w:rFonts w:ascii="Century Gothic Pro" w:eastAsia="Aptos" w:hAnsi="Century Gothic Pro" w:cs="Aptos"/>
              </w:rPr>
            </w:pPr>
          </w:p>
        </w:tc>
      </w:tr>
    </w:tbl>
    <w:p w14:paraId="3080B6A5" w14:textId="5E1FACFD" w:rsidR="0FBB9D17" w:rsidRPr="00C81EB1" w:rsidRDefault="18A5F136" w:rsidP="00C81EB1">
      <w:pPr>
        <w:spacing w:before="240" w:after="0"/>
        <w:rPr>
          <w:rFonts w:ascii="Century Gothic Pro" w:hAnsi="Century Gothic Pro"/>
          <w:color w:val="003057"/>
          <w:sz w:val="22"/>
          <w:szCs w:val="22"/>
        </w:rPr>
      </w:pPr>
      <w:r w:rsidRPr="00C81EB1">
        <w:rPr>
          <w:rFonts w:ascii="Century Gothic Pro" w:eastAsia="Aptos Display" w:hAnsi="Century Gothic Pro" w:cs="Aptos Display"/>
          <w:color w:val="003057"/>
          <w:sz w:val="28"/>
          <w:szCs w:val="28"/>
        </w:rPr>
        <w:t>Priority(</w:t>
      </w:r>
      <w:proofErr w:type="spellStart"/>
      <w:r w:rsidRPr="00C81EB1">
        <w:rPr>
          <w:rFonts w:ascii="Century Gothic Pro" w:eastAsia="Aptos Display" w:hAnsi="Century Gothic Pro" w:cs="Aptos Display"/>
          <w:color w:val="003057"/>
          <w:sz w:val="28"/>
          <w:szCs w:val="28"/>
        </w:rPr>
        <w:t>ies</w:t>
      </w:r>
      <w:proofErr w:type="spellEnd"/>
      <w:r w:rsidRPr="00C81EB1">
        <w:rPr>
          <w:rFonts w:ascii="Century Gothic Pro" w:eastAsia="Aptos Display" w:hAnsi="Century Gothic Pro" w:cs="Aptos Display"/>
          <w:color w:val="003057"/>
          <w:sz w:val="28"/>
          <w:szCs w:val="28"/>
        </w:rPr>
        <w:t xml:space="preserve">) for Action Plan and Rationale </w:t>
      </w:r>
    </w:p>
    <w:p w14:paraId="6EB71D99" w14:textId="436150E2" w:rsidR="00BD67F2" w:rsidRPr="00942C2E" w:rsidRDefault="00BD67F2" w:rsidP="00C81EB1">
      <w:pPr>
        <w:spacing w:before="240"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1.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01F77A9C" w14:textId="586CB0FC" w:rsidR="00BD67F2" w:rsidRPr="00942C2E" w:rsidRDefault="00BD67F2" w:rsidP="00C81EB1">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2.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p>
    <w:p w14:paraId="0E276840" w14:textId="4D999FA2" w:rsidR="00BD67F2" w:rsidRDefault="00BD67F2" w:rsidP="00C81EB1">
      <w:pPr>
        <w:spacing w:after="0" w:line="600" w:lineRule="auto"/>
        <w:rPr>
          <w:rFonts w:ascii="Century Gothic Pro" w:eastAsia="Aptos Display" w:hAnsi="Century Gothic Pro" w:cs="Aptos Display"/>
          <w:sz w:val="22"/>
          <w:szCs w:val="22"/>
          <w:u w:val="single"/>
        </w:rPr>
      </w:pPr>
      <w:r>
        <w:rPr>
          <w:rFonts w:ascii="Century Gothic Pro" w:eastAsia="Aptos Display" w:hAnsi="Century Gothic Pro" w:cs="Aptos Display"/>
          <w:sz w:val="22"/>
          <w:szCs w:val="22"/>
        </w:rPr>
        <w:t xml:space="preserve">3. </w:t>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Pr>
          <w:rFonts w:ascii="Century Gothic Pro" w:eastAsia="Aptos Display" w:hAnsi="Century Gothic Pro" w:cs="Aptos Display"/>
          <w:sz w:val="22"/>
          <w:szCs w:val="22"/>
          <w:u w:val="single"/>
        </w:rPr>
        <w:tab/>
      </w:r>
      <w:r w:rsidR="00C81EB1">
        <w:rPr>
          <w:rFonts w:ascii="Century Gothic Pro" w:eastAsia="Aptos Display" w:hAnsi="Century Gothic Pro" w:cs="Aptos Display"/>
          <w:sz w:val="22"/>
          <w:szCs w:val="22"/>
          <w:u w:val="single"/>
        </w:rPr>
        <w:tab/>
      </w:r>
    </w:p>
    <w:p w14:paraId="3A93C144" w14:textId="2408E941" w:rsidR="0FBB9D17" w:rsidRDefault="0FBB9D17" w:rsidP="0FBB9D17">
      <w:pPr>
        <w:spacing w:after="0"/>
      </w:pPr>
      <w:r w:rsidRPr="0FBB9D17">
        <w:rPr>
          <w:rFonts w:ascii="Cambria" w:eastAsia="Cambria" w:hAnsi="Cambria" w:cs="Cambria"/>
          <w:sz w:val="22"/>
          <w:szCs w:val="22"/>
        </w:rPr>
        <w:lastRenderedPageBreak/>
        <w:t xml:space="preserve"> </w:t>
      </w:r>
    </w:p>
    <w:p w14:paraId="08CF1F42" w14:textId="1860AA67" w:rsidR="0FBB9D17" w:rsidRPr="00CA28DF" w:rsidRDefault="0FBB9D17" w:rsidP="0FBB9D17">
      <w:pPr>
        <w:spacing w:after="0"/>
        <w:rPr>
          <w:rFonts w:ascii="Century Gothic Pro" w:hAnsi="Century Gothic Pro"/>
          <w:color w:val="003057"/>
        </w:rPr>
      </w:pPr>
      <w:r w:rsidRPr="00CA28DF">
        <w:rPr>
          <w:rFonts w:ascii="Century Gothic Pro" w:eastAsia="Aptos Display" w:hAnsi="Century Gothic Pro" w:cs="Aptos Display"/>
          <w:color w:val="003057"/>
          <w:sz w:val="32"/>
          <w:szCs w:val="32"/>
        </w:rPr>
        <w:t>Maintaining and Updating Team Resource Map</w:t>
      </w:r>
      <w:r w:rsidRPr="00CA28DF">
        <w:rPr>
          <w:rFonts w:ascii="Century Gothic Pro" w:eastAsia="Aptos" w:hAnsi="Century Gothic Pro" w:cs="Aptos"/>
          <w:color w:val="003057"/>
        </w:rPr>
        <w:t xml:space="preserve"> </w:t>
      </w:r>
    </w:p>
    <w:tbl>
      <w:tblPr>
        <w:tblW w:w="0" w:type="auto"/>
        <w:tblBorders>
          <w:top w:val="single" w:sz="6" w:space="0" w:color="auto"/>
          <w:left w:val="single" w:sz="6" w:space="0" w:color="auto"/>
          <w:bottom w:val="single" w:sz="6" w:space="0" w:color="auto"/>
          <w:right w:val="single" w:sz="6" w:space="0" w:color="auto"/>
        </w:tblBorders>
        <w:tblCellMar>
          <w:top w:w="43" w:type="dxa"/>
          <w:bottom w:w="43" w:type="dxa"/>
        </w:tblCellMar>
        <w:tblLook w:val="04A0" w:firstRow="1" w:lastRow="0" w:firstColumn="1" w:lastColumn="0" w:noHBand="0" w:noVBand="1"/>
      </w:tblPr>
      <w:tblGrid>
        <w:gridCol w:w="9340"/>
      </w:tblGrid>
      <w:tr w:rsidR="0FBB9D17" w14:paraId="0B9C5C3B" w14:textId="77777777" w:rsidTr="00DA56D4">
        <w:trPr>
          <w:trHeight w:val="300"/>
        </w:trPr>
        <w:tc>
          <w:tcPr>
            <w:tcW w:w="12914" w:type="dxa"/>
            <w:tcBorders>
              <w:top w:val="single" w:sz="8" w:space="0" w:color="auto"/>
              <w:left w:val="single" w:sz="8" w:space="0" w:color="auto"/>
              <w:bottom w:val="single" w:sz="8" w:space="0" w:color="auto"/>
              <w:right w:val="single" w:sz="8" w:space="0" w:color="auto"/>
            </w:tcBorders>
            <w:vAlign w:val="center"/>
          </w:tcPr>
          <w:p w14:paraId="039C6C12" w14:textId="140FE756" w:rsidR="0FBB9D17" w:rsidRPr="0068761F" w:rsidRDefault="0FBB9D17" w:rsidP="00DA56D4">
            <w:pPr>
              <w:spacing w:after="0"/>
              <w:rPr>
                <w:rFonts w:ascii="Century Gothic Pro" w:hAnsi="Century Gothic Pro"/>
                <w:sz w:val="22"/>
                <w:szCs w:val="22"/>
              </w:rPr>
            </w:pPr>
            <w:r w:rsidRPr="0068761F">
              <w:rPr>
                <w:rFonts w:ascii="Century Gothic Pro" w:eastAsia="Segoe UI" w:hAnsi="Century Gothic Pro" w:cs="Segoe UI"/>
                <w:sz w:val="22"/>
                <w:szCs w:val="22"/>
              </w:rPr>
              <w:t xml:space="preserve">Date of initial Resource Map developed: </w:t>
            </w:r>
          </w:p>
        </w:tc>
      </w:tr>
      <w:tr w:rsidR="0FBB9D17" w14:paraId="58DEEBF3" w14:textId="77777777" w:rsidTr="00DA56D4">
        <w:trPr>
          <w:trHeight w:val="300"/>
        </w:trPr>
        <w:tc>
          <w:tcPr>
            <w:tcW w:w="12914" w:type="dxa"/>
            <w:tcBorders>
              <w:top w:val="single" w:sz="8" w:space="0" w:color="auto"/>
              <w:left w:val="single" w:sz="8" w:space="0" w:color="auto"/>
              <w:bottom w:val="single" w:sz="8" w:space="0" w:color="auto"/>
              <w:right w:val="single" w:sz="8" w:space="0" w:color="auto"/>
            </w:tcBorders>
            <w:vAlign w:val="center"/>
          </w:tcPr>
          <w:p w14:paraId="557C10BD" w14:textId="42B05B2C" w:rsidR="0FBB9D17" w:rsidRPr="0068761F" w:rsidRDefault="0FBB9D17" w:rsidP="00DA56D4">
            <w:pPr>
              <w:spacing w:after="0"/>
              <w:rPr>
                <w:rFonts w:ascii="Century Gothic Pro" w:hAnsi="Century Gothic Pro"/>
                <w:sz w:val="22"/>
                <w:szCs w:val="22"/>
              </w:rPr>
            </w:pPr>
            <w:r w:rsidRPr="0068761F">
              <w:rPr>
                <w:rFonts w:ascii="Century Gothic Pro" w:eastAsia="Segoe UI" w:hAnsi="Century Gothic Pro" w:cs="Segoe UI"/>
                <w:sz w:val="22"/>
                <w:szCs w:val="22"/>
              </w:rPr>
              <w:t xml:space="preserve">The resource map will be </w:t>
            </w:r>
            <w:r w:rsidR="009010A1" w:rsidRPr="0068761F">
              <w:rPr>
                <w:rFonts w:ascii="Century Gothic Pro" w:eastAsia="Segoe UI" w:hAnsi="Century Gothic Pro" w:cs="Segoe UI"/>
                <w:sz w:val="22"/>
                <w:szCs w:val="22"/>
              </w:rPr>
              <w:t>updated _</w:t>
            </w:r>
            <w:r w:rsidRPr="0068761F">
              <w:rPr>
                <w:rFonts w:ascii="Century Gothic Pro" w:eastAsia="Segoe UI" w:hAnsi="Century Gothic Pro" w:cs="Segoe UI"/>
                <w:sz w:val="22"/>
                <w:szCs w:val="22"/>
              </w:rPr>
              <w:t xml:space="preserve">___ times per year </w:t>
            </w:r>
          </w:p>
          <w:p w14:paraId="76341B25" w14:textId="24799A14" w:rsidR="0FBB9D17" w:rsidRPr="0068761F" w:rsidRDefault="0FBB9D17" w:rsidP="00DA56D4">
            <w:pPr>
              <w:spacing w:after="0"/>
              <w:rPr>
                <w:rFonts w:ascii="Century Gothic Pro" w:hAnsi="Century Gothic Pro"/>
                <w:sz w:val="22"/>
                <w:szCs w:val="22"/>
              </w:rPr>
            </w:pPr>
            <w:r w:rsidRPr="0068761F">
              <w:rPr>
                <w:rFonts w:ascii="Century Gothic Pro" w:eastAsia="Calibri" w:hAnsi="Century Gothic Pro" w:cs="Calibri"/>
                <w:sz w:val="22"/>
                <w:szCs w:val="22"/>
              </w:rPr>
              <w:t xml:space="preserve">  </w:t>
            </w:r>
          </w:p>
        </w:tc>
      </w:tr>
      <w:tr w:rsidR="0FBB9D17" w14:paraId="0FA8E585" w14:textId="77777777" w:rsidTr="00DA56D4">
        <w:trPr>
          <w:trHeight w:val="300"/>
        </w:trPr>
        <w:tc>
          <w:tcPr>
            <w:tcW w:w="12914" w:type="dxa"/>
            <w:tcBorders>
              <w:top w:val="single" w:sz="8" w:space="0" w:color="auto"/>
              <w:left w:val="single" w:sz="8" w:space="0" w:color="auto"/>
              <w:bottom w:val="single" w:sz="8" w:space="0" w:color="auto"/>
              <w:right w:val="single" w:sz="8" w:space="0" w:color="auto"/>
            </w:tcBorders>
            <w:vAlign w:val="center"/>
          </w:tcPr>
          <w:p w14:paraId="653C678C" w14:textId="0A1638BD" w:rsidR="0FBB9D17" w:rsidRPr="0068761F" w:rsidRDefault="0FBB9D17" w:rsidP="00DA56D4">
            <w:pPr>
              <w:spacing w:after="0"/>
              <w:rPr>
                <w:rFonts w:ascii="Century Gothic Pro" w:hAnsi="Century Gothic Pro"/>
                <w:sz w:val="22"/>
                <w:szCs w:val="22"/>
              </w:rPr>
            </w:pPr>
            <w:r w:rsidRPr="0068761F">
              <w:rPr>
                <w:rFonts w:ascii="Century Gothic Pro" w:eastAsia="Segoe UI" w:hAnsi="Century Gothic Pro" w:cs="Segoe UI"/>
                <w:sz w:val="22"/>
                <w:szCs w:val="22"/>
              </w:rPr>
              <w:t xml:space="preserve">Please indicate the specific time(s) of the year the resource map will be updated: </w:t>
            </w:r>
          </w:p>
          <w:p w14:paraId="15681F2D" w14:textId="614E9488" w:rsidR="0FBB9D17" w:rsidRPr="0068761F" w:rsidRDefault="0FBB9D17" w:rsidP="00DA56D4">
            <w:pPr>
              <w:spacing w:after="0"/>
              <w:rPr>
                <w:rFonts w:ascii="Century Gothic Pro" w:hAnsi="Century Gothic Pro"/>
                <w:sz w:val="22"/>
                <w:szCs w:val="22"/>
              </w:rPr>
            </w:pPr>
            <w:r w:rsidRPr="0068761F">
              <w:rPr>
                <w:rFonts w:ascii="Century Gothic Pro" w:eastAsia="Calibri" w:hAnsi="Century Gothic Pro" w:cs="Calibri"/>
                <w:sz w:val="22"/>
                <w:szCs w:val="22"/>
              </w:rPr>
              <w:t xml:space="preserve">  </w:t>
            </w:r>
          </w:p>
        </w:tc>
      </w:tr>
      <w:tr w:rsidR="0FBB9D17" w14:paraId="1D7BFF31" w14:textId="77777777" w:rsidTr="00DA56D4">
        <w:trPr>
          <w:trHeight w:val="300"/>
        </w:trPr>
        <w:tc>
          <w:tcPr>
            <w:tcW w:w="12914" w:type="dxa"/>
            <w:tcBorders>
              <w:top w:val="single" w:sz="8" w:space="0" w:color="auto"/>
              <w:left w:val="single" w:sz="8" w:space="0" w:color="auto"/>
              <w:bottom w:val="single" w:sz="8" w:space="0" w:color="auto"/>
              <w:right w:val="single" w:sz="8" w:space="0" w:color="auto"/>
            </w:tcBorders>
            <w:vAlign w:val="center"/>
          </w:tcPr>
          <w:p w14:paraId="6651B502" w14:textId="573E274F" w:rsidR="0FBB9D17" w:rsidRPr="0068761F" w:rsidRDefault="0FBB9D17" w:rsidP="00DA56D4">
            <w:pPr>
              <w:spacing w:after="0"/>
              <w:rPr>
                <w:rFonts w:ascii="Century Gothic Pro" w:hAnsi="Century Gothic Pro"/>
                <w:sz w:val="22"/>
                <w:szCs w:val="22"/>
              </w:rPr>
            </w:pPr>
            <w:r w:rsidRPr="0068761F">
              <w:rPr>
                <w:rFonts w:ascii="Century Gothic Pro" w:eastAsia="Segoe UI" w:hAnsi="Century Gothic Pro" w:cs="Segoe UI"/>
                <w:sz w:val="22"/>
                <w:szCs w:val="22"/>
              </w:rPr>
              <w:t xml:space="preserve">Please indicate who will be responsible for updating the resource map: </w:t>
            </w:r>
          </w:p>
          <w:p w14:paraId="229962ED" w14:textId="16ABE350" w:rsidR="0FBB9D17" w:rsidRPr="0068761F" w:rsidRDefault="0FBB9D17" w:rsidP="00DA56D4">
            <w:pPr>
              <w:spacing w:after="0"/>
              <w:rPr>
                <w:rFonts w:ascii="Century Gothic Pro" w:hAnsi="Century Gothic Pro"/>
                <w:sz w:val="22"/>
                <w:szCs w:val="22"/>
              </w:rPr>
            </w:pPr>
            <w:r w:rsidRPr="0068761F">
              <w:rPr>
                <w:rFonts w:ascii="Century Gothic Pro" w:eastAsia="Calibri" w:hAnsi="Century Gothic Pro" w:cs="Calibri"/>
                <w:sz w:val="22"/>
                <w:szCs w:val="22"/>
              </w:rPr>
              <w:t xml:space="preserve">  </w:t>
            </w:r>
          </w:p>
        </w:tc>
      </w:tr>
    </w:tbl>
    <w:p w14:paraId="2F12BCDF" w14:textId="3EE3D5DF" w:rsidR="0068761F" w:rsidRPr="00A46C7C" w:rsidRDefault="0068761F" w:rsidP="0FBB9D17">
      <w:pPr>
        <w:spacing w:after="0"/>
        <w:rPr>
          <w:color w:val="EE0000"/>
        </w:rPr>
      </w:pPr>
    </w:p>
    <w:p w14:paraId="4590A52D" w14:textId="77777777" w:rsidR="0068761F" w:rsidRPr="00A46C7C" w:rsidRDefault="0068761F">
      <w:pPr>
        <w:rPr>
          <w:color w:val="EE0000"/>
        </w:rPr>
      </w:pPr>
      <w:r w:rsidRPr="00A46C7C">
        <w:rPr>
          <w:color w:val="EE0000"/>
        </w:rPr>
        <w:br w:type="page"/>
      </w:r>
    </w:p>
    <w:p w14:paraId="63A58F73" w14:textId="651B2F62" w:rsidR="0FBB9D17" w:rsidRPr="00E051B7" w:rsidRDefault="0FBB9D17" w:rsidP="00E051B7">
      <w:pPr>
        <w:pStyle w:val="Heading1"/>
        <w:shd w:val="clear" w:color="auto" w:fill="003057"/>
        <w:spacing w:line="276" w:lineRule="auto"/>
        <w:rPr>
          <w:rFonts w:ascii="Century Gothic Pro" w:eastAsia="Aptos Display" w:hAnsi="Century Gothic Pro" w:cs="Aptos Display"/>
          <w:b/>
          <w:bCs/>
          <w:color w:val="FFFFFF" w:themeColor="background1"/>
        </w:rPr>
      </w:pPr>
      <w:bookmarkStart w:id="0" w:name="Appendix"/>
      <w:r w:rsidRPr="00E051B7">
        <w:rPr>
          <w:rFonts w:ascii="Century Gothic Pro" w:eastAsia="Aptos Display" w:hAnsi="Century Gothic Pro" w:cs="Aptos Display"/>
          <w:b/>
          <w:bCs/>
          <w:color w:val="FFFFFF" w:themeColor="background1"/>
        </w:rPr>
        <w:lastRenderedPageBreak/>
        <w:t>Appendix</w:t>
      </w:r>
      <w:bookmarkEnd w:id="0"/>
      <w:r w:rsidR="003D1F9A" w:rsidRPr="00E051B7">
        <w:rPr>
          <w:rFonts w:ascii="Century Gothic Pro" w:eastAsia="Aptos Display" w:hAnsi="Century Gothic Pro" w:cs="Aptos Display"/>
          <w:b/>
          <w:bCs/>
          <w:color w:val="FFFFFF" w:themeColor="background1"/>
        </w:rPr>
        <w:t>: Considerations for Reflection and Action Planning</w:t>
      </w:r>
    </w:p>
    <w:p w14:paraId="70DAA9A1" w14:textId="71B8A674" w:rsidR="00E051B7" w:rsidRPr="003768D5" w:rsidRDefault="00E051B7" w:rsidP="00E051B7">
      <w:pPr>
        <w:spacing w:before="240"/>
        <w:rPr>
          <w:rFonts w:ascii="Century Gothic Pro" w:eastAsia="Calibri" w:hAnsi="Century Gothic Pro" w:cs="Calibri"/>
          <w:b/>
          <w:bCs/>
          <w:color w:val="1B1B1B"/>
          <w:sz w:val="22"/>
          <w:szCs w:val="22"/>
          <w:u w:val="single"/>
        </w:rPr>
      </w:pPr>
      <w:r w:rsidRPr="002747EB">
        <w:rPr>
          <w:rFonts w:ascii="Century Gothic Pro" w:eastAsia="Cambria" w:hAnsi="Century Gothic Pro" w:cs="Cambria"/>
          <w:b/>
          <w:bCs/>
          <w:color w:val="006484"/>
          <w:sz w:val="22"/>
          <w:szCs w:val="22"/>
          <w:u w:val="single"/>
        </w:rPr>
        <w:t>Funding and Resources Considerations</w:t>
      </w:r>
      <w:r w:rsidR="003768D5" w:rsidRPr="003768D5">
        <w:rPr>
          <w:rFonts w:ascii="Century Gothic Pro" w:eastAsia="Calibri" w:hAnsi="Century Gothic Pro" w:cs="Calibri"/>
          <w:b/>
          <w:bCs/>
          <w:color w:val="1B1B1B"/>
          <w:sz w:val="22"/>
          <w:szCs w:val="22"/>
          <w:u w:val="single"/>
        </w:rPr>
        <w:tab/>
      </w:r>
      <w:r w:rsidR="003768D5" w:rsidRPr="003768D5">
        <w:rPr>
          <w:rFonts w:ascii="Century Gothic Pro" w:eastAsia="Calibri" w:hAnsi="Century Gothic Pro" w:cs="Calibri"/>
          <w:b/>
          <w:bCs/>
          <w:color w:val="1B1B1B"/>
          <w:sz w:val="22"/>
          <w:szCs w:val="22"/>
          <w:u w:val="single"/>
        </w:rPr>
        <w:tab/>
      </w:r>
      <w:r w:rsidR="003768D5" w:rsidRPr="003768D5">
        <w:rPr>
          <w:rFonts w:ascii="Century Gothic Pro" w:eastAsia="Calibri" w:hAnsi="Century Gothic Pro" w:cs="Calibri"/>
          <w:b/>
          <w:bCs/>
          <w:color w:val="1B1B1B"/>
          <w:sz w:val="22"/>
          <w:szCs w:val="22"/>
          <w:u w:val="single"/>
        </w:rPr>
        <w:tab/>
      </w:r>
      <w:r w:rsidR="003768D5" w:rsidRPr="003768D5">
        <w:rPr>
          <w:rFonts w:ascii="Century Gothic Pro" w:eastAsia="Calibri" w:hAnsi="Century Gothic Pro" w:cs="Calibri"/>
          <w:b/>
          <w:bCs/>
          <w:color w:val="1B1B1B"/>
          <w:sz w:val="22"/>
          <w:szCs w:val="22"/>
          <w:u w:val="single"/>
        </w:rPr>
        <w:tab/>
      </w:r>
      <w:r w:rsidR="003768D5" w:rsidRPr="003768D5">
        <w:rPr>
          <w:rFonts w:ascii="Century Gothic Pro" w:eastAsia="Calibri" w:hAnsi="Century Gothic Pro" w:cs="Calibri"/>
          <w:b/>
          <w:bCs/>
          <w:color w:val="1B1B1B"/>
          <w:sz w:val="22"/>
          <w:szCs w:val="22"/>
          <w:u w:val="single"/>
        </w:rPr>
        <w:tab/>
      </w:r>
      <w:r w:rsidR="003768D5" w:rsidRPr="003768D5">
        <w:rPr>
          <w:rFonts w:ascii="Century Gothic Pro" w:eastAsia="Calibri" w:hAnsi="Century Gothic Pro" w:cs="Calibri"/>
          <w:b/>
          <w:bCs/>
          <w:color w:val="1B1B1B"/>
          <w:sz w:val="22"/>
          <w:szCs w:val="22"/>
          <w:u w:val="single"/>
        </w:rPr>
        <w:tab/>
      </w:r>
      <w:r w:rsidR="003768D5" w:rsidRPr="003768D5">
        <w:rPr>
          <w:rFonts w:ascii="Century Gothic Pro" w:eastAsia="Calibri" w:hAnsi="Century Gothic Pro" w:cs="Calibri"/>
          <w:b/>
          <w:bCs/>
          <w:color w:val="1B1B1B"/>
          <w:sz w:val="22"/>
          <w:szCs w:val="22"/>
          <w:u w:val="single"/>
        </w:rPr>
        <w:tab/>
      </w:r>
      <w:r w:rsidRPr="003768D5">
        <w:rPr>
          <w:rFonts w:ascii="Century Gothic Pro" w:eastAsia="Calibri" w:hAnsi="Century Gothic Pro" w:cs="Calibri"/>
          <w:b/>
          <w:bCs/>
          <w:color w:val="1B1B1B"/>
          <w:sz w:val="22"/>
          <w:szCs w:val="22"/>
          <w:u w:val="single"/>
        </w:rPr>
        <w:t xml:space="preserve"> </w:t>
      </w:r>
    </w:p>
    <w:p w14:paraId="591D1256" w14:textId="77777777" w:rsidR="00E051B7" w:rsidRPr="009010A1" w:rsidRDefault="00E051B7" w:rsidP="00E051B7">
      <w:pPr>
        <w:spacing w:after="0"/>
        <w:rPr>
          <w:rFonts w:ascii="Century Gothic Pro" w:hAnsi="Century Gothic Pro"/>
          <w:sz w:val="22"/>
          <w:szCs w:val="22"/>
        </w:rPr>
      </w:pPr>
      <w:r w:rsidRPr="009010A1">
        <w:rPr>
          <w:rFonts w:ascii="Century Gothic Pro" w:eastAsia="Calibri" w:hAnsi="Century Gothic Pro" w:cs="Calibri"/>
          <w:b/>
          <w:bCs/>
          <w:color w:val="1B1B1B"/>
          <w:sz w:val="22"/>
          <w:szCs w:val="22"/>
        </w:rPr>
        <w:t>Mapping Current Resources</w:t>
      </w:r>
      <w:r w:rsidRPr="009010A1">
        <w:rPr>
          <w:rFonts w:ascii="Century Gothic Pro" w:eastAsia="Calibri" w:hAnsi="Century Gothic Pro" w:cs="Calibri"/>
          <w:color w:val="1B1B1B"/>
          <w:sz w:val="22"/>
          <w:szCs w:val="22"/>
        </w:rPr>
        <w:t xml:space="preserve"> </w:t>
      </w:r>
    </w:p>
    <w:p w14:paraId="4B554595" w14:textId="77777777" w:rsidR="00E051B7" w:rsidRPr="003768D5" w:rsidRDefault="00E051B7" w:rsidP="00E051B7">
      <w:pPr>
        <w:pStyle w:val="ListParagraph"/>
        <w:numPr>
          <w:ilvl w:val="0"/>
          <w:numId w:val="44"/>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are the current funding streams supporting early childhood initiatives across sectors? </w:t>
      </w:r>
    </w:p>
    <w:p w14:paraId="215B44E4" w14:textId="77777777" w:rsidR="00E051B7" w:rsidRPr="003768D5" w:rsidRDefault="00E051B7" w:rsidP="00E051B7">
      <w:pPr>
        <w:pStyle w:val="ListParagraph"/>
        <w:numPr>
          <w:ilvl w:val="0"/>
          <w:numId w:val="43"/>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steps can we take to create a shared funding map that identifies overlaps, gaps, and opportunities? </w:t>
      </w:r>
    </w:p>
    <w:p w14:paraId="456E978D" w14:textId="77777777" w:rsidR="00E051B7" w:rsidRPr="009010A1" w:rsidRDefault="00E051B7" w:rsidP="00E051B7">
      <w:pPr>
        <w:spacing w:after="0"/>
        <w:rPr>
          <w:rFonts w:ascii="Century Gothic Pro" w:hAnsi="Century Gothic Pro"/>
          <w:sz w:val="22"/>
          <w:szCs w:val="22"/>
        </w:rPr>
      </w:pPr>
      <w:r w:rsidRPr="009010A1">
        <w:rPr>
          <w:rFonts w:ascii="Century Gothic Pro" w:eastAsia="Calibri" w:hAnsi="Century Gothic Pro" w:cs="Calibri"/>
          <w:b/>
          <w:bCs/>
          <w:color w:val="1B1B1B"/>
          <w:sz w:val="22"/>
          <w:szCs w:val="22"/>
        </w:rPr>
        <w:t>Braiding &amp; Blending Opportunities</w:t>
      </w:r>
      <w:r w:rsidRPr="009010A1">
        <w:rPr>
          <w:rFonts w:ascii="Century Gothic Pro" w:eastAsia="Calibri" w:hAnsi="Century Gothic Pro" w:cs="Calibri"/>
          <w:color w:val="1B1B1B"/>
          <w:sz w:val="22"/>
          <w:szCs w:val="22"/>
        </w:rPr>
        <w:t xml:space="preserve"> </w:t>
      </w:r>
    </w:p>
    <w:p w14:paraId="3EB8C2F5" w14:textId="77777777" w:rsidR="00E051B7" w:rsidRPr="003768D5" w:rsidRDefault="00E051B7" w:rsidP="00E051B7">
      <w:pPr>
        <w:pStyle w:val="ListParagraph"/>
        <w:numPr>
          <w:ilvl w:val="0"/>
          <w:numId w:val="42"/>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Which funding sources can be braided or blended to support cross-sector initiatives? </w:t>
      </w:r>
    </w:p>
    <w:p w14:paraId="511BF676" w14:textId="77777777" w:rsidR="00E051B7" w:rsidRPr="003768D5" w:rsidRDefault="00E051B7" w:rsidP="00E051B7">
      <w:pPr>
        <w:pStyle w:val="ListParagraph"/>
        <w:numPr>
          <w:ilvl w:val="0"/>
          <w:numId w:val="4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policies or agreements need to be in place to enable this collaboration? </w:t>
      </w:r>
    </w:p>
    <w:p w14:paraId="38CAF551" w14:textId="77777777" w:rsidR="00E051B7" w:rsidRPr="009010A1" w:rsidRDefault="00E051B7" w:rsidP="00E051B7">
      <w:pPr>
        <w:spacing w:after="0"/>
        <w:rPr>
          <w:rFonts w:ascii="Century Gothic Pro" w:hAnsi="Century Gothic Pro"/>
          <w:sz w:val="22"/>
          <w:szCs w:val="22"/>
        </w:rPr>
      </w:pPr>
      <w:r w:rsidRPr="009010A1">
        <w:rPr>
          <w:rFonts w:ascii="Century Gothic Pro" w:eastAsia="Calibri" w:hAnsi="Century Gothic Pro" w:cs="Calibri"/>
          <w:b/>
          <w:bCs/>
          <w:color w:val="1B1B1B"/>
          <w:sz w:val="22"/>
          <w:szCs w:val="22"/>
        </w:rPr>
        <w:t>Exploring Future Funding</w:t>
      </w:r>
      <w:r w:rsidRPr="009010A1">
        <w:rPr>
          <w:rFonts w:ascii="Century Gothic Pro" w:eastAsia="Calibri" w:hAnsi="Century Gothic Pro" w:cs="Calibri"/>
          <w:color w:val="1B1B1B"/>
          <w:sz w:val="22"/>
          <w:szCs w:val="22"/>
        </w:rPr>
        <w:t xml:space="preserve"> </w:t>
      </w:r>
    </w:p>
    <w:p w14:paraId="5D320635" w14:textId="77777777" w:rsidR="00E051B7" w:rsidRPr="003768D5" w:rsidRDefault="00E051B7" w:rsidP="00E051B7">
      <w:pPr>
        <w:pStyle w:val="ListParagraph"/>
        <w:numPr>
          <w:ilvl w:val="0"/>
          <w:numId w:val="40"/>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upcoming or untapped funding opportunities (e.g., federal grants, philanthropic support) could be pursued jointly? </w:t>
      </w:r>
    </w:p>
    <w:p w14:paraId="6324FAAA" w14:textId="77777777" w:rsidR="00E051B7" w:rsidRPr="003768D5" w:rsidRDefault="00E051B7" w:rsidP="00E051B7">
      <w:pPr>
        <w:pStyle w:val="ListParagraph"/>
        <w:numPr>
          <w:ilvl w:val="0"/>
          <w:numId w:val="39"/>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Who will lead the exploration and application process for these opportunities? </w:t>
      </w:r>
    </w:p>
    <w:p w14:paraId="1CB13CAD" w14:textId="77777777" w:rsidR="00E051B7" w:rsidRPr="009010A1" w:rsidRDefault="00E051B7" w:rsidP="00E051B7">
      <w:pPr>
        <w:spacing w:after="0"/>
        <w:rPr>
          <w:rFonts w:ascii="Century Gothic Pro" w:hAnsi="Century Gothic Pro"/>
          <w:sz w:val="22"/>
          <w:szCs w:val="22"/>
        </w:rPr>
      </w:pPr>
      <w:r w:rsidRPr="009010A1">
        <w:rPr>
          <w:rFonts w:ascii="Century Gothic Pro" w:eastAsia="Calibri" w:hAnsi="Century Gothic Pro" w:cs="Calibri"/>
          <w:b/>
          <w:bCs/>
          <w:color w:val="1B1B1B"/>
          <w:sz w:val="22"/>
          <w:szCs w:val="22"/>
        </w:rPr>
        <w:t>Sustainability &amp; Scale-up</w:t>
      </w:r>
      <w:r w:rsidRPr="009010A1">
        <w:rPr>
          <w:rFonts w:ascii="Century Gothic Pro" w:eastAsia="Calibri" w:hAnsi="Century Gothic Pro" w:cs="Calibri"/>
          <w:color w:val="1B1B1B"/>
          <w:sz w:val="22"/>
          <w:szCs w:val="22"/>
        </w:rPr>
        <w:t xml:space="preserve"> </w:t>
      </w:r>
    </w:p>
    <w:p w14:paraId="58F4D011" w14:textId="77777777" w:rsidR="00E051B7" w:rsidRPr="003768D5" w:rsidRDefault="00E051B7" w:rsidP="00E051B7">
      <w:pPr>
        <w:pStyle w:val="ListParagraph"/>
        <w:numPr>
          <w:ilvl w:val="0"/>
          <w:numId w:val="38"/>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align funding strategies to ensure long-term sustainability of coaching, training, and implementation efforts? </w:t>
      </w:r>
    </w:p>
    <w:p w14:paraId="747F779F" w14:textId="51482D0B" w:rsidR="00E051B7" w:rsidRPr="003768D5" w:rsidRDefault="00E051B7" w:rsidP="00E051B7">
      <w:pPr>
        <w:pStyle w:val="ListParagraph"/>
        <w:numPr>
          <w:ilvl w:val="0"/>
          <w:numId w:val="38"/>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What financial models or cost-sharing approaches can support scaling across regions or sectors?</w:t>
      </w:r>
      <w:r w:rsidRPr="003768D5">
        <w:rPr>
          <w:rFonts w:ascii="Calibri" w:eastAsia="Calibri" w:hAnsi="Calibri" w:cs="Calibri"/>
          <w:color w:val="1B1B1B"/>
          <w:sz w:val="22"/>
          <w:szCs w:val="22"/>
        </w:rPr>
        <w:t xml:space="preserve"> </w:t>
      </w:r>
    </w:p>
    <w:p w14:paraId="1ED3D796" w14:textId="4D146B6A" w:rsidR="00E051B7" w:rsidRPr="003768D5" w:rsidRDefault="00E051B7" w:rsidP="00E051B7">
      <w:pPr>
        <w:spacing w:before="240"/>
        <w:rPr>
          <w:rFonts w:ascii="Century Gothic Pro" w:hAnsi="Century Gothic Pro"/>
          <w:u w:val="single"/>
        </w:rPr>
      </w:pPr>
      <w:r w:rsidRPr="003768D5">
        <w:rPr>
          <w:rFonts w:ascii="Century Gothic Pro" w:eastAsia="Cambria" w:hAnsi="Century Gothic Pro" w:cs="Cambria"/>
          <w:b/>
          <w:bCs/>
          <w:color w:val="006484"/>
          <w:sz w:val="22"/>
          <w:szCs w:val="22"/>
          <w:u w:val="single"/>
        </w:rPr>
        <w:t>Family Engagement Considerations</w:t>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003768D5" w:rsidRPr="003768D5">
        <w:rPr>
          <w:rFonts w:ascii="Century Gothic Pro" w:eastAsia="Cambria" w:hAnsi="Century Gothic Pro" w:cs="Cambria"/>
          <w:b/>
          <w:bCs/>
          <w:color w:val="006484"/>
          <w:sz w:val="22"/>
          <w:szCs w:val="22"/>
          <w:u w:val="single"/>
        </w:rPr>
        <w:tab/>
      </w:r>
      <w:r w:rsidRPr="003768D5">
        <w:rPr>
          <w:rFonts w:ascii="Century Gothic Pro" w:eastAsia="Cambria" w:hAnsi="Century Gothic Pro" w:cs="Cambria"/>
          <w:sz w:val="22"/>
          <w:szCs w:val="22"/>
          <w:u w:val="single"/>
        </w:rPr>
        <w:t xml:space="preserve"> </w:t>
      </w:r>
    </w:p>
    <w:p w14:paraId="522067EA"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Strategy Mapping</w:t>
      </w:r>
      <w:r w:rsidRPr="0068761F">
        <w:rPr>
          <w:rFonts w:ascii="Century Gothic Pro" w:eastAsia="Calibri" w:hAnsi="Century Gothic Pro" w:cs="Calibri"/>
          <w:color w:val="1B1B1B"/>
          <w:sz w:val="22"/>
          <w:szCs w:val="22"/>
        </w:rPr>
        <w:t xml:space="preserve"> </w:t>
      </w:r>
    </w:p>
    <w:p w14:paraId="403F5F83" w14:textId="77777777" w:rsidR="00E051B7" w:rsidRPr="003768D5" w:rsidRDefault="00E051B7" w:rsidP="00E051B7">
      <w:pPr>
        <w:pStyle w:val="ListParagraph"/>
        <w:numPr>
          <w:ilvl w:val="0"/>
          <w:numId w:val="7"/>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family engagement strategies are currently used across sectors? </w:t>
      </w:r>
    </w:p>
    <w:p w14:paraId="5A4006D2" w14:textId="77777777" w:rsidR="00E051B7" w:rsidRPr="003768D5" w:rsidRDefault="00E051B7" w:rsidP="00E051B7">
      <w:pPr>
        <w:pStyle w:val="ListParagraph"/>
        <w:numPr>
          <w:ilvl w:val="0"/>
          <w:numId w:val="6"/>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steps can we take to document, compare, and align these strategies to promote consistency and effectiveness? </w:t>
      </w:r>
    </w:p>
    <w:p w14:paraId="65528525"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Shared Goals</w:t>
      </w:r>
      <w:r w:rsidRPr="0068761F">
        <w:rPr>
          <w:rFonts w:ascii="Century Gothic Pro" w:eastAsia="Calibri" w:hAnsi="Century Gothic Pro" w:cs="Calibri"/>
          <w:color w:val="1B1B1B"/>
          <w:sz w:val="22"/>
          <w:szCs w:val="22"/>
        </w:rPr>
        <w:t xml:space="preserve"> </w:t>
      </w:r>
    </w:p>
    <w:p w14:paraId="29CADAFF" w14:textId="77777777" w:rsidR="00E051B7" w:rsidRPr="003768D5" w:rsidRDefault="00E051B7" w:rsidP="00E051B7">
      <w:pPr>
        <w:pStyle w:val="ListParagraph"/>
        <w:numPr>
          <w:ilvl w:val="0"/>
          <w:numId w:val="5"/>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common goals for family engagement can be defined across sectors? </w:t>
      </w:r>
    </w:p>
    <w:p w14:paraId="66403A75" w14:textId="77777777" w:rsidR="00E051B7" w:rsidRPr="003768D5" w:rsidRDefault="00E051B7" w:rsidP="00E051B7">
      <w:pPr>
        <w:pStyle w:val="ListParagraph"/>
        <w:numPr>
          <w:ilvl w:val="0"/>
          <w:numId w:val="4"/>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collaboratively develop a unified framework or set of guiding principles? </w:t>
      </w:r>
    </w:p>
    <w:p w14:paraId="490F81D4"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Feedback &amp; Responsiveness</w:t>
      </w:r>
      <w:r w:rsidRPr="0068761F">
        <w:rPr>
          <w:rFonts w:ascii="Century Gothic Pro" w:eastAsia="Calibri" w:hAnsi="Century Gothic Pro" w:cs="Calibri"/>
          <w:color w:val="1B1B1B"/>
          <w:sz w:val="22"/>
          <w:szCs w:val="22"/>
        </w:rPr>
        <w:t xml:space="preserve"> </w:t>
      </w:r>
    </w:p>
    <w:p w14:paraId="72F48E5C" w14:textId="77777777" w:rsidR="00E051B7" w:rsidRPr="003768D5" w:rsidRDefault="00E051B7" w:rsidP="00E051B7">
      <w:pPr>
        <w:pStyle w:val="ListParagraph"/>
        <w:numPr>
          <w:ilvl w:val="0"/>
          <w:numId w:val="3"/>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is family feedback currently collected, and how is it used to inform program improvement? </w:t>
      </w:r>
    </w:p>
    <w:p w14:paraId="2B06524A" w14:textId="77777777" w:rsidR="00E051B7" w:rsidRPr="003768D5" w:rsidRDefault="00E051B7" w:rsidP="00E051B7">
      <w:pPr>
        <w:pStyle w:val="ListParagraph"/>
        <w:numPr>
          <w:ilvl w:val="0"/>
          <w:numId w:val="2"/>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systems or practices can we strengthen to ensure families feel heard and valued? </w:t>
      </w:r>
    </w:p>
    <w:p w14:paraId="2C8FA5E5"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Family Centered Responsiveness</w:t>
      </w:r>
      <w:r w:rsidRPr="0068761F">
        <w:rPr>
          <w:rFonts w:ascii="Century Gothic Pro" w:eastAsia="Calibri" w:hAnsi="Century Gothic Pro" w:cs="Calibri"/>
          <w:color w:val="1B1B1B"/>
          <w:sz w:val="22"/>
          <w:szCs w:val="22"/>
        </w:rPr>
        <w:t xml:space="preserve"> </w:t>
      </w:r>
    </w:p>
    <w:p w14:paraId="255B0A9F" w14:textId="77777777" w:rsidR="00E051B7" w:rsidRPr="003768D5" w:rsidRDefault="00E051B7" w:rsidP="00E051B7">
      <w:pPr>
        <w:pStyle w:val="ListParagraph"/>
        <w:numPr>
          <w:ilvl w:val="0"/>
          <w:numId w:val="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supports are in place to ensure family responsiveness and engagement? </w:t>
      </w:r>
    </w:p>
    <w:p w14:paraId="01A465B2" w14:textId="17B567C7" w:rsidR="00E051B7" w:rsidRPr="003768D5" w:rsidRDefault="00E051B7" w:rsidP="00E051B7">
      <w:pPr>
        <w:pStyle w:val="ListParagraph"/>
        <w:numPr>
          <w:ilvl w:val="0"/>
          <w:numId w:val="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actions can we take to expand these supports and address gaps in outreach to reach all families? </w:t>
      </w:r>
    </w:p>
    <w:p w14:paraId="276F4160" w14:textId="77777777" w:rsidR="003768D5" w:rsidRDefault="003768D5">
      <w:pPr>
        <w:rPr>
          <w:rFonts w:ascii="Century Gothic Pro" w:eastAsia="Cambria" w:hAnsi="Century Gothic Pro" w:cs="Cambria"/>
          <w:b/>
          <w:bCs/>
          <w:color w:val="006484"/>
          <w:sz w:val="22"/>
          <w:szCs w:val="22"/>
          <w:u w:val="single"/>
        </w:rPr>
      </w:pPr>
      <w:r>
        <w:rPr>
          <w:rFonts w:ascii="Century Gothic Pro" w:eastAsia="Cambria" w:hAnsi="Century Gothic Pro" w:cs="Cambria"/>
          <w:b/>
          <w:bCs/>
          <w:color w:val="006484"/>
          <w:sz w:val="22"/>
          <w:szCs w:val="22"/>
          <w:u w:val="single"/>
        </w:rPr>
        <w:br w:type="page"/>
      </w:r>
    </w:p>
    <w:p w14:paraId="2303FCA3" w14:textId="059E5D55" w:rsidR="00E051B7" w:rsidRPr="003768D5" w:rsidRDefault="00E051B7" w:rsidP="00E051B7">
      <w:pPr>
        <w:spacing w:before="240"/>
        <w:rPr>
          <w:rFonts w:ascii="Century Gothic Pro" w:hAnsi="Century Gothic Pro"/>
          <w:sz w:val="22"/>
          <w:szCs w:val="22"/>
          <w:u w:val="single"/>
        </w:rPr>
      </w:pPr>
      <w:r w:rsidRPr="003768D5">
        <w:rPr>
          <w:rFonts w:ascii="Century Gothic Pro" w:eastAsia="Cambria" w:hAnsi="Century Gothic Pro" w:cs="Cambria"/>
          <w:b/>
          <w:bCs/>
          <w:color w:val="006484"/>
          <w:sz w:val="22"/>
          <w:szCs w:val="22"/>
          <w:u w:val="single"/>
        </w:rPr>
        <w:lastRenderedPageBreak/>
        <w:t>Trainers and Professional Development Considerations</w:t>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Pr="003768D5">
        <w:rPr>
          <w:rFonts w:ascii="Century Gothic Pro" w:eastAsia="Cambria" w:hAnsi="Century Gothic Pro" w:cs="Cambria"/>
          <w:sz w:val="22"/>
          <w:szCs w:val="22"/>
          <w:u w:val="single"/>
        </w:rPr>
        <w:t xml:space="preserve"> </w:t>
      </w:r>
    </w:p>
    <w:p w14:paraId="6AFFCF74"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Current Training Landscape</w:t>
      </w:r>
      <w:r w:rsidRPr="0068761F">
        <w:rPr>
          <w:rFonts w:ascii="Century Gothic Pro" w:eastAsia="Calibri" w:hAnsi="Century Gothic Pro" w:cs="Calibri"/>
          <w:color w:val="1B1B1B"/>
          <w:sz w:val="22"/>
          <w:szCs w:val="22"/>
        </w:rPr>
        <w:t xml:space="preserve"> </w:t>
      </w:r>
    </w:p>
    <w:p w14:paraId="72C697F6" w14:textId="77777777" w:rsidR="00E051B7" w:rsidRPr="003768D5" w:rsidRDefault="00E051B7" w:rsidP="00E051B7">
      <w:pPr>
        <w:pStyle w:val="ListParagraph"/>
        <w:numPr>
          <w:ilvl w:val="0"/>
          <w:numId w:val="20"/>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Pyramid Model-related training(s) is currently offered across sectors? </w:t>
      </w:r>
    </w:p>
    <w:p w14:paraId="47C0BE44" w14:textId="77777777" w:rsidR="00E051B7" w:rsidRPr="003768D5" w:rsidRDefault="00E051B7" w:rsidP="00E051B7">
      <w:pPr>
        <w:pStyle w:val="ListParagraph"/>
        <w:numPr>
          <w:ilvl w:val="0"/>
          <w:numId w:val="19"/>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steps can we take to inventory and analyze the reach, content, and effectiveness of these trainings? </w:t>
      </w:r>
    </w:p>
    <w:p w14:paraId="485000F5"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Cross-Sector Needs</w:t>
      </w:r>
      <w:r w:rsidRPr="0068761F">
        <w:rPr>
          <w:rFonts w:ascii="Century Gothic Pro" w:eastAsia="Calibri" w:hAnsi="Century Gothic Pro" w:cs="Calibri"/>
          <w:color w:val="1B1B1B"/>
          <w:sz w:val="22"/>
          <w:szCs w:val="22"/>
        </w:rPr>
        <w:t xml:space="preserve"> </w:t>
      </w:r>
    </w:p>
    <w:p w14:paraId="40419111" w14:textId="77777777" w:rsidR="00E051B7" w:rsidRPr="003768D5" w:rsidRDefault="00E051B7" w:rsidP="00E051B7">
      <w:pPr>
        <w:pStyle w:val="ListParagraph"/>
        <w:numPr>
          <w:ilvl w:val="0"/>
          <w:numId w:val="18"/>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common training needs exist across sectors and roles? </w:t>
      </w:r>
    </w:p>
    <w:p w14:paraId="2E671FC1" w14:textId="77777777" w:rsidR="00E051B7" w:rsidRPr="003768D5" w:rsidRDefault="00E051B7" w:rsidP="00E051B7">
      <w:pPr>
        <w:pStyle w:val="ListParagraph"/>
        <w:numPr>
          <w:ilvl w:val="0"/>
          <w:numId w:val="17"/>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prioritize and address these needs through shared training opportunities? </w:t>
      </w:r>
    </w:p>
    <w:p w14:paraId="4539FC24"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Standards Alignment</w:t>
      </w:r>
      <w:r w:rsidRPr="0068761F">
        <w:rPr>
          <w:rFonts w:ascii="Century Gothic Pro" w:eastAsia="Calibri" w:hAnsi="Century Gothic Pro" w:cs="Calibri"/>
          <w:color w:val="1B1B1B"/>
          <w:sz w:val="22"/>
          <w:szCs w:val="22"/>
        </w:rPr>
        <w:t xml:space="preserve"> </w:t>
      </w:r>
    </w:p>
    <w:p w14:paraId="5C8AC06D" w14:textId="77777777" w:rsidR="00E051B7" w:rsidRPr="003768D5" w:rsidRDefault="00E051B7" w:rsidP="00E051B7">
      <w:pPr>
        <w:pStyle w:val="ListParagraph"/>
        <w:numPr>
          <w:ilvl w:val="0"/>
          <w:numId w:val="16"/>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align training content with state standards, competencies, and professional development frameworks? </w:t>
      </w:r>
    </w:p>
    <w:p w14:paraId="5204FD26" w14:textId="77777777" w:rsidR="00E051B7" w:rsidRPr="003768D5" w:rsidRDefault="00E051B7" w:rsidP="00E051B7">
      <w:pPr>
        <w:pStyle w:val="ListParagraph"/>
        <w:numPr>
          <w:ilvl w:val="0"/>
          <w:numId w:val="15"/>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process will ensure consistency and quality across training providers? </w:t>
      </w:r>
    </w:p>
    <w:p w14:paraId="247075B2"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Ongoing Development</w:t>
      </w:r>
      <w:r w:rsidRPr="0068761F">
        <w:rPr>
          <w:rFonts w:ascii="Century Gothic Pro" w:eastAsia="Calibri" w:hAnsi="Century Gothic Pro" w:cs="Calibri"/>
          <w:color w:val="1B1B1B"/>
          <w:sz w:val="22"/>
          <w:szCs w:val="22"/>
        </w:rPr>
        <w:t xml:space="preserve"> </w:t>
      </w:r>
    </w:p>
    <w:p w14:paraId="095FEDCE" w14:textId="77777777" w:rsidR="00E051B7" w:rsidRPr="003768D5" w:rsidRDefault="00E051B7" w:rsidP="00E051B7">
      <w:pPr>
        <w:pStyle w:val="ListParagraph"/>
        <w:numPr>
          <w:ilvl w:val="0"/>
          <w:numId w:val="14"/>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enhancements can we make to ensure continuous learning and skill-building for all trainers? </w:t>
      </w:r>
    </w:p>
    <w:p w14:paraId="4032BDE5" w14:textId="77777777" w:rsidR="00E051B7" w:rsidRPr="003768D5" w:rsidRDefault="00E051B7" w:rsidP="00E051B7">
      <w:pPr>
        <w:pStyle w:val="ListParagraph"/>
        <w:numPr>
          <w:ilvl w:val="0"/>
          <w:numId w:val="13"/>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Are there opportunities to expand or sustain funding for trainer development? </w:t>
      </w:r>
    </w:p>
    <w:p w14:paraId="75ABCDA9"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Training Coverage</w:t>
      </w:r>
      <w:r w:rsidRPr="0068761F">
        <w:rPr>
          <w:rFonts w:ascii="Century Gothic Pro" w:eastAsia="Calibri" w:hAnsi="Century Gothic Pro" w:cs="Calibri"/>
          <w:color w:val="1B1B1B"/>
          <w:sz w:val="22"/>
          <w:szCs w:val="22"/>
        </w:rPr>
        <w:t xml:space="preserve"> </w:t>
      </w:r>
    </w:p>
    <w:p w14:paraId="5AFDB392" w14:textId="77777777" w:rsidR="00E051B7" w:rsidRPr="003768D5" w:rsidRDefault="00E051B7" w:rsidP="00E051B7">
      <w:pPr>
        <w:pStyle w:val="ListParagraph"/>
        <w:numPr>
          <w:ilvl w:val="0"/>
          <w:numId w:val="12"/>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Which programs have received Pyramid Model training, and how can we create a comprehensive map of trained sites? </w:t>
      </w:r>
    </w:p>
    <w:p w14:paraId="51DEC686" w14:textId="77777777" w:rsidR="00E051B7" w:rsidRPr="003768D5" w:rsidRDefault="00E051B7" w:rsidP="00E051B7">
      <w:pPr>
        <w:pStyle w:val="ListParagraph"/>
        <w:numPr>
          <w:ilvl w:val="0"/>
          <w:numId w:val="1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steps are needed to identify gaps in training coverage across regions and sectors? </w:t>
      </w:r>
    </w:p>
    <w:p w14:paraId="6A72DE64"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Fidelity &amp; Support</w:t>
      </w:r>
      <w:r w:rsidRPr="0068761F">
        <w:rPr>
          <w:rFonts w:ascii="Century Gothic Pro" w:eastAsia="Calibri" w:hAnsi="Century Gothic Pro" w:cs="Calibri"/>
          <w:color w:val="1B1B1B"/>
          <w:sz w:val="22"/>
          <w:szCs w:val="22"/>
        </w:rPr>
        <w:t xml:space="preserve"> </w:t>
      </w:r>
    </w:p>
    <w:p w14:paraId="53CA88C1" w14:textId="77777777" w:rsidR="00E051B7" w:rsidRPr="003768D5" w:rsidRDefault="00E051B7" w:rsidP="00E051B7">
      <w:pPr>
        <w:pStyle w:val="ListParagraph"/>
        <w:numPr>
          <w:ilvl w:val="0"/>
          <w:numId w:val="10"/>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is fidelity of Pyramid Model trainings currently assessed and supported? </w:t>
      </w:r>
    </w:p>
    <w:p w14:paraId="1BED3992" w14:textId="77777777" w:rsidR="00E051B7" w:rsidRPr="003768D5" w:rsidRDefault="00E051B7" w:rsidP="00E051B7">
      <w:pPr>
        <w:pStyle w:val="ListParagraph"/>
        <w:numPr>
          <w:ilvl w:val="0"/>
          <w:numId w:val="9"/>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systems or tools can we strengthen or implement to ensure consistent fidelity monitoring? </w:t>
      </w:r>
    </w:p>
    <w:p w14:paraId="76C64744"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Scaling with Quality</w:t>
      </w:r>
      <w:r w:rsidRPr="0068761F">
        <w:rPr>
          <w:rFonts w:ascii="Century Gothic Pro" w:eastAsia="Calibri" w:hAnsi="Century Gothic Pro" w:cs="Calibri"/>
          <w:color w:val="1B1B1B"/>
          <w:sz w:val="22"/>
          <w:szCs w:val="22"/>
        </w:rPr>
        <w:t xml:space="preserve"> </w:t>
      </w:r>
    </w:p>
    <w:p w14:paraId="41ACA866" w14:textId="77777777" w:rsidR="00E051B7" w:rsidRPr="003768D5" w:rsidRDefault="00E051B7" w:rsidP="00E051B7">
      <w:pPr>
        <w:pStyle w:val="ListParagraph"/>
        <w:numPr>
          <w:ilvl w:val="0"/>
          <w:numId w:val="8"/>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strategies can we use to scale Pyramid Model training while maintaining high quality and fidelity? </w:t>
      </w:r>
    </w:p>
    <w:p w14:paraId="66DCBCD4" w14:textId="561D6B5D" w:rsidR="00E051B7" w:rsidRPr="003768D5" w:rsidRDefault="00E051B7" w:rsidP="00E051B7">
      <w:pPr>
        <w:pStyle w:val="ListParagraph"/>
        <w:numPr>
          <w:ilvl w:val="0"/>
          <w:numId w:val="8"/>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What infrastructure (e.g., trainers, funding) is needed to support expansion?</w:t>
      </w:r>
    </w:p>
    <w:p w14:paraId="5DAD42E4" w14:textId="77777777" w:rsidR="003768D5" w:rsidRPr="003768D5" w:rsidRDefault="003768D5">
      <w:pPr>
        <w:rPr>
          <w:rFonts w:ascii="Century Gothic Pro" w:eastAsia="Cambria" w:hAnsi="Century Gothic Pro" w:cs="Cambria"/>
          <w:b/>
          <w:bCs/>
          <w:color w:val="006484"/>
          <w:sz w:val="20"/>
          <w:szCs w:val="20"/>
        </w:rPr>
      </w:pPr>
      <w:r w:rsidRPr="003768D5">
        <w:rPr>
          <w:rFonts w:ascii="Century Gothic Pro" w:eastAsia="Cambria" w:hAnsi="Century Gothic Pro" w:cs="Cambria"/>
          <w:b/>
          <w:bCs/>
          <w:color w:val="006484"/>
          <w:sz w:val="20"/>
          <w:szCs w:val="20"/>
        </w:rPr>
        <w:br w:type="page"/>
      </w:r>
    </w:p>
    <w:p w14:paraId="7444961D" w14:textId="6D781983" w:rsidR="00E051B7" w:rsidRPr="003768D5" w:rsidRDefault="00E051B7" w:rsidP="003768D5">
      <w:pPr>
        <w:spacing w:before="240"/>
        <w:rPr>
          <w:rFonts w:ascii="Century Gothic Pro" w:hAnsi="Century Gothic Pro"/>
          <w:u w:val="single"/>
        </w:rPr>
      </w:pPr>
      <w:r w:rsidRPr="003768D5">
        <w:rPr>
          <w:rFonts w:ascii="Century Gothic Pro" w:eastAsia="Cambria" w:hAnsi="Century Gothic Pro" w:cs="Cambria"/>
          <w:b/>
          <w:bCs/>
          <w:color w:val="006484"/>
          <w:sz w:val="22"/>
          <w:szCs w:val="22"/>
          <w:u w:val="single"/>
        </w:rPr>
        <w:lastRenderedPageBreak/>
        <w:t>Program Implementation Coaches Considerations</w:t>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Pr="003768D5">
        <w:rPr>
          <w:rFonts w:ascii="Century Gothic Pro" w:eastAsia="Cambria" w:hAnsi="Century Gothic Pro" w:cs="Cambria"/>
          <w:sz w:val="22"/>
          <w:szCs w:val="22"/>
          <w:u w:val="single"/>
        </w:rPr>
        <w:t xml:space="preserve"> </w:t>
      </w:r>
    </w:p>
    <w:p w14:paraId="063FD338"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Defining Competencies</w:t>
      </w:r>
      <w:r w:rsidRPr="0068761F">
        <w:rPr>
          <w:rFonts w:ascii="Century Gothic Pro" w:eastAsia="Calibri" w:hAnsi="Century Gothic Pro" w:cs="Calibri"/>
          <w:color w:val="1B1B1B"/>
          <w:sz w:val="22"/>
          <w:szCs w:val="22"/>
        </w:rPr>
        <w:t xml:space="preserve"> </w:t>
      </w:r>
    </w:p>
    <w:p w14:paraId="5996C869" w14:textId="77777777" w:rsidR="00E051B7" w:rsidRPr="003768D5" w:rsidRDefault="00E051B7" w:rsidP="00E051B7">
      <w:pPr>
        <w:pStyle w:val="ListParagraph"/>
        <w:numPr>
          <w:ilvl w:val="0"/>
          <w:numId w:val="37"/>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core qualifications and competencies should be required for PICs across sectors? </w:t>
      </w:r>
    </w:p>
    <w:p w14:paraId="08933F69" w14:textId="77777777" w:rsidR="00E051B7" w:rsidRPr="003768D5" w:rsidRDefault="00E051B7" w:rsidP="00E051B7">
      <w:pPr>
        <w:pStyle w:val="ListParagraph"/>
        <w:numPr>
          <w:ilvl w:val="0"/>
          <w:numId w:val="36"/>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process will we use to review and align these expectations statewide? </w:t>
      </w:r>
    </w:p>
    <w:p w14:paraId="13F45BC4"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Training &amp; Support Systems</w:t>
      </w:r>
      <w:r w:rsidRPr="0068761F">
        <w:rPr>
          <w:rFonts w:ascii="Century Gothic Pro" w:eastAsia="Calibri" w:hAnsi="Century Gothic Pro" w:cs="Calibri"/>
          <w:color w:val="1B1B1B"/>
          <w:sz w:val="22"/>
          <w:szCs w:val="22"/>
        </w:rPr>
        <w:t xml:space="preserve"> </w:t>
      </w:r>
    </w:p>
    <w:p w14:paraId="20711FA8" w14:textId="77777777" w:rsidR="00E051B7" w:rsidRPr="003768D5" w:rsidRDefault="00E051B7" w:rsidP="00E051B7">
      <w:pPr>
        <w:pStyle w:val="ListParagraph"/>
        <w:numPr>
          <w:ilvl w:val="0"/>
          <w:numId w:val="35"/>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are PICs currently trained, supported, and evaluated? </w:t>
      </w:r>
    </w:p>
    <w:p w14:paraId="2ED84560" w14:textId="77777777" w:rsidR="00E051B7" w:rsidRPr="003768D5" w:rsidRDefault="00E051B7" w:rsidP="00E051B7">
      <w:pPr>
        <w:pStyle w:val="ListParagraph"/>
        <w:numPr>
          <w:ilvl w:val="0"/>
          <w:numId w:val="34"/>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improvements or standardizations can we implement to strengthen PIC development and retention? </w:t>
      </w:r>
    </w:p>
    <w:p w14:paraId="39EA4972"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 xml:space="preserve">Shared Program Implementation Coaching </w:t>
      </w:r>
      <w:r w:rsidRPr="0068761F">
        <w:rPr>
          <w:rFonts w:ascii="Century Gothic Pro" w:eastAsia="Calibri" w:hAnsi="Century Gothic Pro" w:cs="Calibri"/>
          <w:color w:val="1B1B1B"/>
          <w:sz w:val="22"/>
          <w:szCs w:val="22"/>
        </w:rPr>
        <w:t xml:space="preserve"> </w:t>
      </w:r>
    </w:p>
    <w:p w14:paraId="6C105E86" w14:textId="77777777" w:rsidR="00E051B7" w:rsidRPr="003768D5" w:rsidRDefault="00E051B7" w:rsidP="00E051B7">
      <w:pPr>
        <w:pStyle w:val="ListParagraph"/>
        <w:numPr>
          <w:ilvl w:val="0"/>
          <w:numId w:val="33"/>
        </w:numPr>
        <w:spacing w:after="0"/>
        <w:ind w:left="1080"/>
        <w:rPr>
          <w:rFonts w:ascii="Century Gothic Pro" w:eastAsia="Calibri" w:hAnsi="Century Gothic Pro" w:cs="Calibri"/>
          <w:sz w:val="20"/>
          <w:szCs w:val="20"/>
        </w:rPr>
      </w:pPr>
      <w:r w:rsidRPr="003768D5">
        <w:rPr>
          <w:rFonts w:ascii="Century Gothic Pro" w:eastAsia="Calibri" w:hAnsi="Century Gothic Pro" w:cs="Calibri"/>
          <w:sz w:val="20"/>
          <w:szCs w:val="20"/>
        </w:rPr>
        <w:t xml:space="preserve">Is there a shared approach to program implementation coaching (e.g., role, responsibilities, activities) where coaches can work across sectors?  </w:t>
      </w:r>
    </w:p>
    <w:p w14:paraId="4B0718CA" w14:textId="77777777" w:rsidR="00E051B7" w:rsidRPr="003768D5" w:rsidRDefault="00E051B7" w:rsidP="00E051B7">
      <w:pPr>
        <w:pStyle w:val="ListParagraph"/>
        <w:numPr>
          <w:ilvl w:val="0"/>
          <w:numId w:val="32"/>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steps are needed to vet, adapt, and implement a shared Program Implementation Coaching? </w:t>
      </w:r>
    </w:p>
    <w:p w14:paraId="6A4EDC9D" w14:textId="77777777" w:rsidR="00E051B7" w:rsidRPr="0068761F" w:rsidRDefault="00E051B7" w:rsidP="00E051B7">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Capacity Planning</w:t>
      </w:r>
      <w:r w:rsidRPr="0068761F">
        <w:rPr>
          <w:rFonts w:ascii="Century Gothic Pro" w:eastAsia="Calibri" w:hAnsi="Century Gothic Pro" w:cs="Calibri"/>
          <w:color w:val="1B1B1B"/>
          <w:sz w:val="22"/>
          <w:szCs w:val="22"/>
        </w:rPr>
        <w:t xml:space="preserve"> </w:t>
      </w:r>
    </w:p>
    <w:p w14:paraId="6E726E11" w14:textId="77777777" w:rsidR="00E051B7" w:rsidRPr="003768D5" w:rsidRDefault="00E051B7" w:rsidP="00E051B7">
      <w:pPr>
        <w:pStyle w:val="ListParagraph"/>
        <w:numPr>
          <w:ilvl w:val="0"/>
          <w:numId w:val="3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is the ideal PIC-to-site ratio based on program needs and available resources? </w:t>
      </w:r>
    </w:p>
    <w:p w14:paraId="36F565C2" w14:textId="77777777" w:rsidR="00E051B7" w:rsidRPr="003768D5" w:rsidRDefault="00E051B7" w:rsidP="00E051B7">
      <w:pPr>
        <w:pStyle w:val="ListParagraph"/>
        <w:numPr>
          <w:ilvl w:val="0"/>
          <w:numId w:val="30"/>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plan for scaling PIC capacity while maintaining quality and effectiveness? </w:t>
      </w:r>
    </w:p>
    <w:p w14:paraId="56FCA795" w14:textId="77777777" w:rsidR="009A0D82" w:rsidRPr="003768D5" w:rsidRDefault="00E051B7" w:rsidP="00E051B7">
      <w:pPr>
        <w:pStyle w:val="ListParagraph"/>
        <w:numPr>
          <w:ilvl w:val="0"/>
          <w:numId w:val="29"/>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agreements or structures would be needed to enable cross-sector PIC coaching? </w:t>
      </w:r>
    </w:p>
    <w:p w14:paraId="036FD4D5" w14:textId="5546A507" w:rsidR="00E051B7" w:rsidRPr="003768D5" w:rsidRDefault="00E051B7" w:rsidP="00E051B7">
      <w:pPr>
        <w:pStyle w:val="ListParagraph"/>
        <w:numPr>
          <w:ilvl w:val="0"/>
          <w:numId w:val="29"/>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Are there shared funding sources or partnerships that could strengthen </w:t>
      </w:r>
      <w:r w:rsidR="003768D5">
        <w:rPr>
          <w:rFonts w:ascii="Century Gothic Pro" w:eastAsia="Calibri" w:hAnsi="Century Gothic Pro" w:cs="Calibri"/>
          <w:color w:val="1B1B1B"/>
          <w:sz w:val="20"/>
          <w:szCs w:val="20"/>
        </w:rPr>
        <w:t>the statewide scale-up</w:t>
      </w:r>
      <w:r w:rsidRPr="003768D5">
        <w:rPr>
          <w:rFonts w:ascii="Century Gothic Pro" w:eastAsia="Calibri" w:hAnsi="Century Gothic Pro" w:cs="Calibri"/>
          <w:color w:val="1B1B1B"/>
          <w:sz w:val="20"/>
          <w:szCs w:val="20"/>
        </w:rPr>
        <w:t xml:space="preserve"> and support of PICs? </w:t>
      </w:r>
    </w:p>
    <w:p w14:paraId="50E79CCD" w14:textId="197982C8" w:rsidR="009A0D82" w:rsidRPr="003768D5" w:rsidRDefault="009A0D82" w:rsidP="009A0D82">
      <w:pPr>
        <w:spacing w:before="240"/>
        <w:rPr>
          <w:rFonts w:ascii="Century Gothic Pro" w:hAnsi="Century Gothic Pro"/>
          <w:color w:val="006484"/>
          <w:sz w:val="22"/>
          <w:szCs w:val="22"/>
          <w:u w:val="single"/>
        </w:rPr>
      </w:pPr>
      <w:r w:rsidRPr="003768D5">
        <w:rPr>
          <w:rFonts w:ascii="Century Gothic Pro" w:eastAsia="Cambria" w:hAnsi="Century Gothic Pro" w:cs="Cambria"/>
          <w:b/>
          <w:bCs/>
          <w:color w:val="006484"/>
          <w:sz w:val="22"/>
          <w:szCs w:val="22"/>
          <w:u w:val="single"/>
        </w:rPr>
        <w:t>Program Implementation Sites Considerations</w:t>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Pr="003768D5">
        <w:rPr>
          <w:rFonts w:ascii="Century Gothic Pro" w:eastAsia="Cambria" w:hAnsi="Century Gothic Pro" w:cs="Cambria"/>
          <w:color w:val="006484"/>
          <w:sz w:val="22"/>
          <w:szCs w:val="22"/>
          <w:u w:val="single"/>
        </w:rPr>
        <w:t xml:space="preserve"> </w:t>
      </w:r>
    </w:p>
    <w:p w14:paraId="60773F49" w14:textId="77777777" w:rsidR="009A0D82" w:rsidRPr="0068761F" w:rsidRDefault="009A0D82" w:rsidP="009A0D82">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Current Landscape</w:t>
      </w:r>
      <w:r w:rsidRPr="0068761F">
        <w:rPr>
          <w:rFonts w:ascii="Century Gothic Pro" w:eastAsia="Calibri" w:hAnsi="Century Gothic Pro" w:cs="Calibri"/>
          <w:color w:val="1B1B1B"/>
          <w:sz w:val="22"/>
          <w:szCs w:val="22"/>
        </w:rPr>
        <w:t xml:space="preserve"> </w:t>
      </w:r>
    </w:p>
    <w:p w14:paraId="59C3B30D" w14:textId="2B6BF40D" w:rsidR="009A0D82" w:rsidRPr="003768D5" w:rsidRDefault="009A0D82" w:rsidP="009A0D82">
      <w:pPr>
        <w:pStyle w:val="ListParagraph"/>
        <w:numPr>
          <w:ilvl w:val="0"/>
          <w:numId w:val="27"/>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What types of sites are currently implementing the Pyramid Model</w:t>
      </w:r>
      <w:r w:rsidR="006D1CFA">
        <w:rPr>
          <w:rFonts w:ascii="Century Gothic Pro" w:eastAsia="Calibri" w:hAnsi="Century Gothic Pro" w:cs="Calibri"/>
          <w:color w:val="1B1B1B"/>
          <w:sz w:val="20"/>
          <w:szCs w:val="20"/>
        </w:rPr>
        <w:t>?</w:t>
      </w:r>
    </w:p>
    <w:p w14:paraId="43B8EA44" w14:textId="77777777" w:rsidR="009A0D82" w:rsidRPr="003768D5" w:rsidRDefault="009A0D82" w:rsidP="009A0D82">
      <w:pPr>
        <w:pStyle w:val="ListParagraph"/>
        <w:numPr>
          <w:ilvl w:val="0"/>
          <w:numId w:val="26"/>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steps can we take to document and analyze the characteristics and outcomes of these sites? </w:t>
      </w:r>
    </w:p>
    <w:p w14:paraId="280005CD" w14:textId="77777777" w:rsidR="009A0D82" w:rsidRPr="0068761F" w:rsidRDefault="009A0D82" w:rsidP="009A0D82">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Site Selection Criteria</w:t>
      </w:r>
      <w:r w:rsidRPr="0068761F">
        <w:rPr>
          <w:rFonts w:ascii="Century Gothic Pro" w:eastAsia="Calibri" w:hAnsi="Century Gothic Pro" w:cs="Calibri"/>
          <w:color w:val="1B1B1B"/>
          <w:sz w:val="22"/>
          <w:szCs w:val="22"/>
        </w:rPr>
        <w:t xml:space="preserve"> </w:t>
      </w:r>
    </w:p>
    <w:p w14:paraId="23EB4DCF" w14:textId="77777777" w:rsidR="009A0D82" w:rsidRPr="003768D5" w:rsidRDefault="009A0D82" w:rsidP="009A0D82">
      <w:pPr>
        <w:pStyle w:val="ListParagraph"/>
        <w:numPr>
          <w:ilvl w:val="0"/>
          <w:numId w:val="25"/>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criteria are currently used to select implementation sites? </w:t>
      </w:r>
    </w:p>
    <w:p w14:paraId="1514CADB" w14:textId="77777777" w:rsidR="009A0D82" w:rsidRPr="003768D5" w:rsidRDefault="009A0D82" w:rsidP="009A0D82">
      <w:pPr>
        <w:pStyle w:val="ListParagraph"/>
        <w:numPr>
          <w:ilvl w:val="0"/>
          <w:numId w:val="24"/>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refine or standardize these criteria to ensure alignment with state priorities and goals? </w:t>
      </w:r>
    </w:p>
    <w:p w14:paraId="59B6E011" w14:textId="77777777" w:rsidR="009A0D82" w:rsidRPr="0068761F" w:rsidRDefault="009A0D82" w:rsidP="009A0D82">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Supports</w:t>
      </w:r>
      <w:r w:rsidRPr="0068761F">
        <w:rPr>
          <w:rFonts w:ascii="Century Gothic Pro" w:eastAsia="Calibri" w:hAnsi="Century Gothic Pro" w:cs="Calibri"/>
          <w:color w:val="1B1B1B"/>
          <w:sz w:val="22"/>
          <w:szCs w:val="22"/>
        </w:rPr>
        <w:t xml:space="preserve"> </w:t>
      </w:r>
    </w:p>
    <w:p w14:paraId="57BEC1F8" w14:textId="77777777" w:rsidR="009A0D82" w:rsidRPr="003768D5" w:rsidRDefault="009A0D82" w:rsidP="009A0D82">
      <w:pPr>
        <w:pStyle w:val="ListParagraph"/>
        <w:numPr>
          <w:ilvl w:val="0"/>
          <w:numId w:val="23"/>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strategies can we implement to ensure access to resources, coaching, and training across all current and future implementation sites? </w:t>
      </w:r>
    </w:p>
    <w:p w14:paraId="4C24201C" w14:textId="77777777" w:rsidR="009A0D82" w:rsidRPr="003768D5" w:rsidRDefault="009A0D82" w:rsidP="009A0D82">
      <w:pPr>
        <w:pStyle w:val="ListParagraph"/>
        <w:numPr>
          <w:ilvl w:val="0"/>
          <w:numId w:val="22"/>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How can we identify and address gaps in support for under-resourced or rural sites? </w:t>
      </w:r>
    </w:p>
    <w:p w14:paraId="20F0A3EC" w14:textId="77777777" w:rsidR="009A0D82" w:rsidRPr="0068761F" w:rsidRDefault="009A0D82" w:rsidP="009A0D82">
      <w:pPr>
        <w:spacing w:after="0"/>
        <w:rPr>
          <w:rFonts w:ascii="Century Gothic Pro" w:hAnsi="Century Gothic Pro"/>
          <w:sz w:val="22"/>
          <w:szCs w:val="22"/>
        </w:rPr>
      </w:pPr>
      <w:r w:rsidRPr="0068761F">
        <w:rPr>
          <w:rFonts w:ascii="Century Gothic Pro" w:eastAsia="Calibri" w:hAnsi="Century Gothic Pro" w:cs="Calibri"/>
          <w:b/>
          <w:bCs/>
          <w:color w:val="1B1B1B"/>
          <w:sz w:val="22"/>
          <w:szCs w:val="22"/>
        </w:rPr>
        <w:t>Cross-Sector Collaboration</w:t>
      </w:r>
      <w:r w:rsidRPr="0068761F">
        <w:rPr>
          <w:rFonts w:ascii="Century Gothic Pro" w:eastAsia="Calibri" w:hAnsi="Century Gothic Pro" w:cs="Calibri"/>
          <w:color w:val="1B1B1B"/>
          <w:sz w:val="22"/>
          <w:szCs w:val="22"/>
        </w:rPr>
        <w:t xml:space="preserve"> </w:t>
      </w:r>
    </w:p>
    <w:p w14:paraId="5E54F3FB" w14:textId="77777777" w:rsidR="009A0D82" w:rsidRPr="003768D5" w:rsidRDefault="009A0D82" w:rsidP="009A0D82">
      <w:pPr>
        <w:pStyle w:val="ListParagraph"/>
        <w:numPr>
          <w:ilvl w:val="0"/>
          <w:numId w:val="2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partnerships (e.g., education, health, human services) can we strengthen or establish to support site selection and implementation? </w:t>
      </w:r>
    </w:p>
    <w:p w14:paraId="4944DD4C" w14:textId="13F5F8C2" w:rsidR="009A0D82" w:rsidRPr="003768D5" w:rsidRDefault="009A0D82" w:rsidP="009A0D82">
      <w:pPr>
        <w:pStyle w:val="ListParagraph"/>
        <w:numPr>
          <w:ilvl w:val="0"/>
          <w:numId w:val="21"/>
        </w:numPr>
        <w:spacing w:after="0"/>
        <w:ind w:left="1080"/>
        <w:rPr>
          <w:rFonts w:ascii="Century Gothic Pro" w:eastAsia="Calibri" w:hAnsi="Century Gothic Pro" w:cs="Calibri"/>
          <w:color w:val="1B1B1B"/>
          <w:sz w:val="20"/>
          <w:szCs w:val="20"/>
        </w:rPr>
      </w:pPr>
      <w:r w:rsidRPr="003768D5">
        <w:rPr>
          <w:rFonts w:ascii="Century Gothic Pro" w:eastAsia="Calibri" w:hAnsi="Century Gothic Pro" w:cs="Calibri"/>
          <w:color w:val="1B1B1B"/>
          <w:sz w:val="20"/>
          <w:szCs w:val="20"/>
        </w:rPr>
        <w:t xml:space="preserve">What joint actions can we take to coordinate support and reduce duplication across sectors? </w:t>
      </w:r>
    </w:p>
    <w:p w14:paraId="37006DFB" w14:textId="77777777" w:rsidR="003768D5" w:rsidRDefault="003768D5">
      <w:pPr>
        <w:rPr>
          <w:rFonts w:ascii="Century Gothic Pro" w:eastAsia="Calibri" w:hAnsi="Century Gothic Pro" w:cs="Calibri"/>
          <w:b/>
          <w:bCs/>
          <w:color w:val="006484"/>
          <w:sz w:val="22"/>
          <w:szCs w:val="22"/>
          <w:u w:val="single"/>
        </w:rPr>
      </w:pPr>
      <w:r>
        <w:rPr>
          <w:rFonts w:ascii="Century Gothic Pro" w:eastAsia="Calibri" w:hAnsi="Century Gothic Pro" w:cs="Calibri"/>
          <w:b/>
          <w:bCs/>
          <w:color w:val="006484"/>
          <w:sz w:val="22"/>
          <w:szCs w:val="22"/>
          <w:u w:val="single"/>
        </w:rPr>
        <w:br w:type="page"/>
      </w:r>
    </w:p>
    <w:p w14:paraId="4A9FD2DA" w14:textId="02D8173F" w:rsidR="009A0D82" w:rsidRPr="003768D5" w:rsidRDefault="009A0D82" w:rsidP="009A0D82">
      <w:pPr>
        <w:spacing w:before="240"/>
        <w:rPr>
          <w:rFonts w:ascii="Century Gothic Pro" w:hAnsi="Century Gothic Pro"/>
          <w:b/>
          <w:bCs/>
          <w:color w:val="006484"/>
          <w:sz w:val="22"/>
          <w:szCs w:val="22"/>
          <w:u w:val="single"/>
        </w:rPr>
      </w:pPr>
      <w:r w:rsidRPr="003768D5">
        <w:rPr>
          <w:rFonts w:ascii="Century Gothic Pro" w:eastAsia="Calibri" w:hAnsi="Century Gothic Pro" w:cs="Calibri"/>
          <w:b/>
          <w:bCs/>
          <w:color w:val="006484"/>
          <w:sz w:val="22"/>
          <w:szCs w:val="22"/>
          <w:u w:val="single"/>
        </w:rPr>
        <w:lastRenderedPageBreak/>
        <w:t xml:space="preserve">Data Collection and Data Sharing </w:t>
      </w:r>
      <w:r w:rsidRPr="003768D5">
        <w:rPr>
          <w:rFonts w:ascii="Century Gothic Pro" w:eastAsia="Cambria" w:hAnsi="Century Gothic Pro" w:cs="Cambria"/>
          <w:b/>
          <w:bCs/>
          <w:color w:val="006484"/>
          <w:sz w:val="22"/>
          <w:szCs w:val="22"/>
          <w:u w:val="single"/>
        </w:rPr>
        <w:t>Considerations</w:t>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r w:rsidR="003768D5">
        <w:rPr>
          <w:rFonts w:ascii="Century Gothic Pro" w:eastAsia="Cambria" w:hAnsi="Century Gothic Pro" w:cs="Cambria"/>
          <w:b/>
          <w:bCs/>
          <w:color w:val="006484"/>
          <w:sz w:val="22"/>
          <w:szCs w:val="22"/>
          <w:u w:val="single"/>
        </w:rPr>
        <w:tab/>
      </w:r>
    </w:p>
    <w:p w14:paraId="7068C451" w14:textId="77777777" w:rsidR="009A0D82" w:rsidRPr="0068761F" w:rsidRDefault="009A0D82" w:rsidP="009A0D82">
      <w:pPr>
        <w:spacing w:after="0"/>
        <w:rPr>
          <w:rFonts w:ascii="Century Gothic Pro" w:hAnsi="Century Gothic Pro"/>
          <w:sz w:val="22"/>
          <w:szCs w:val="22"/>
        </w:rPr>
      </w:pPr>
      <w:r w:rsidRPr="0068761F">
        <w:rPr>
          <w:rFonts w:ascii="Century Gothic Pro" w:eastAsia="Cambria" w:hAnsi="Century Gothic Pro" w:cs="Cambria"/>
          <w:b/>
          <w:bCs/>
          <w:sz w:val="22"/>
          <w:szCs w:val="22"/>
        </w:rPr>
        <w:t>Inventory &amp; Alignment</w:t>
      </w:r>
      <w:r w:rsidRPr="0068761F">
        <w:rPr>
          <w:rFonts w:ascii="Century Gothic Pro" w:eastAsia="Cambria" w:hAnsi="Century Gothic Pro" w:cs="Cambria"/>
          <w:sz w:val="22"/>
          <w:szCs w:val="22"/>
        </w:rPr>
        <w:t xml:space="preserve"> </w:t>
      </w:r>
    </w:p>
    <w:p w14:paraId="7E40506E" w14:textId="77777777" w:rsidR="009A0D82" w:rsidRPr="003768D5" w:rsidRDefault="009A0D82" w:rsidP="009A0D82">
      <w:pPr>
        <w:pStyle w:val="ListParagraph"/>
        <w:numPr>
          <w:ilvl w:val="0"/>
          <w:numId w:val="52"/>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What are common measures/data sets across sectors? </w:t>
      </w:r>
    </w:p>
    <w:p w14:paraId="045A99A8" w14:textId="77777777" w:rsidR="009A0D82" w:rsidRPr="003768D5" w:rsidRDefault="009A0D82" w:rsidP="009A0D82">
      <w:pPr>
        <w:pStyle w:val="ListParagraph"/>
        <w:numPr>
          <w:ilvl w:val="0"/>
          <w:numId w:val="51"/>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What steps can we take to map and align these data sets to identify overlaps and gaps? </w:t>
      </w:r>
    </w:p>
    <w:p w14:paraId="22C561BA" w14:textId="77777777" w:rsidR="009A0D82" w:rsidRPr="0068761F" w:rsidRDefault="009A0D82" w:rsidP="009A0D82">
      <w:pPr>
        <w:spacing w:after="0"/>
        <w:rPr>
          <w:rFonts w:ascii="Century Gothic Pro" w:hAnsi="Century Gothic Pro"/>
          <w:sz w:val="22"/>
          <w:szCs w:val="22"/>
        </w:rPr>
      </w:pPr>
      <w:r w:rsidRPr="0068761F">
        <w:rPr>
          <w:rFonts w:ascii="Century Gothic Pro" w:eastAsia="Cambria" w:hAnsi="Century Gothic Pro" w:cs="Cambria"/>
          <w:b/>
          <w:bCs/>
          <w:sz w:val="22"/>
          <w:szCs w:val="22"/>
        </w:rPr>
        <w:t>Shared Outcomes</w:t>
      </w:r>
      <w:r w:rsidRPr="0068761F">
        <w:rPr>
          <w:rFonts w:ascii="Century Gothic Pro" w:eastAsia="Cambria" w:hAnsi="Century Gothic Pro" w:cs="Cambria"/>
          <w:sz w:val="22"/>
          <w:szCs w:val="22"/>
        </w:rPr>
        <w:t xml:space="preserve"> </w:t>
      </w:r>
    </w:p>
    <w:p w14:paraId="0942F00B" w14:textId="77777777" w:rsidR="009A0D82" w:rsidRPr="003768D5" w:rsidRDefault="009A0D82" w:rsidP="009A0D82">
      <w:pPr>
        <w:pStyle w:val="ListParagraph"/>
        <w:numPr>
          <w:ilvl w:val="0"/>
          <w:numId w:val="50"/>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Which indicators or outcomes can be standardized across sectors to support unified data collection? </w:t>
      </w:r>
    </w:p>
    <w:p w14:paraId="67FF96CF" w14:textId="77777777" w:rsidR="009A0D82" w:rsidRPr="003768D5" w:rsidRDefault="009A0D82" w:rsidP="009A0D82">
      <w:pPr>
        <w:pStyle w:val="ListParagraph"/>
        <w:numPr>
          <w:ilvl w:val="0"/>
          <w:numId w:val="49"/>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What process will we use to define and adopt these shared indicators? </w:t>
      </w:r>
    </w:p>
    <w:p w14:paraId="5349619C" w14:textId="77777777" w:rsidR="009A0D82" w:rsidRPr="0068761F" w:rsidRDefault="009A0D82" w:rsidP="009A0D82">
      <w:pPr>
        <w:spacing w:after="0"/>
        <w:rPr>
          <w:rFonts w:ascii="Century Gothic Pro" w:hAnsi="Century Gothic Pro"/>
          <w:sz w:val="22"/>
          <w:szCs w:val="22"/>
        </w:rPr>
      </w:pPr>
      <w:r w:rsidRPr="0068761F">
        <w:rPr>
          <w:rFonts w:ascii="Century Gothic Pro" w:eastAsia="Cambria" w:hAnsi="Century Gothic Pro" w:cs="Cambria"/>
          <w:b/>
          <w:bCs/>
          <w:sz w:val="22"/>
          <w:szCs w:val="22"/>
        </w:rPr>
        <w:t>Barriers &amp; Solutions</w:t>
      </w:r>
      <w:r w:rsidRPr="0068761F">
        <w:rPr>
          <w:rFonts w:ascii="Century Gothic Pro" w:eastAsia="Cambria" w:hAnsi="Century Gothic Pro" w:cs="Cambria"/>
          <w:sz w:val="22"/>
          <w:szCs w:val="22"/>
        </w:rPr>
        <w:t xml:space="preserve"> </w:t>
      </w:r>
    </w:p>
    <w:p w14:paraId="4132726B" w14:textId="77777777" w:rsidR="009A0D82" w:rsidRPr="003768D5" w:rsidRDefault="009A0D82" w:rsidP="009A0D82">
      <w:pPr>
        <w:pStyle w:val="ListParagraph"/>
        <w:numPr>
          <w:ilvl w:val="0"/>
          <w:numId w:val="48"/>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What are the current barriers to data sharing (e.g., legal, technical, organizational)? </w:t>
      </w:r>
    </w:p>
    <w:p w14:paraId="475C370E" w14:textId="77777777" w:rsidR="009A0D82" w:rsidRPr="003768D5" w:rsidRDefault="009A0D82" w:rsidP="009A0D82">
      <w:pPr>
        <w:pStyle w:val="ListParagraph"/>
        <w:numPr>
          <w:ilvl w:val="0"/>
          <w:numId w:val="47"/>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What actionable strategies can we implement to overcome these barriers? </w:t>
      </w:r>
    </w:p>
    <w:p w14:paraId="37B8F92A" w14:textId="77777777" w:rsidR="009A0D82" w:rsidRPr="0068761F" w:rsidRDefault="009A0D82" w:rsidP="009A0D82">
      <w:pPr>
        <w:spacing w:after="0"/>
        <w:rPr>
          <w:rFonts w:ascii="Century Gothic Pro" w:hAnsi="Century Gothic Pro"/>
          <w:sz w:val="22"/>
          <w:szCs w:val="22"/>
        </w:rPr>
      </w:pPr>
      <w:r w:rsidRPr="0068761F">
        <w:rPr>
          <w:rFonts w:ascii="Century Gothic Pro" w:eastAsia="Cambria" w:hAnsi="Century Gothic Pro" w:cs="Cambria"/>
          <w:b/>
          <w:bCs/>
          <w:sz w:val="22"/>
          <w:szCs w:val="22"/>
        </w:rPr>
        <w:t>Systems Integration</w:t>
      </w:r>
      <w:r w:rsidRPr="0068761F">
        <w:rPr>
          <w:rFonts w:ascii="Century Gothic Pro" w:eastAsia="Cambria" w:hAnsi="Century Gothic Pro" w:cs="Cambria"/>
          <w:sz w:val="22"/>
          <w:szCs w:val="22"/>
        </w:rPr>
        <w:t xml:space="preserve"> </w:t>
      </w:r>
    </w:p>
    <w:p w14:paraId="7945A89D" w14:textId="77777777" w:rsidR="009A0D82" w:rsidRPr="003768D5" w:rsidRDefault="009A0D82" w:rsidP="009A0D82">
      <w:pPr>
        <w:pStyle w:val="ListParagraph"/>
        <w:numPr>
          <w:ilvl w:val="0"/>
          <w:numId w:val="46"/>
        </w:numPr>
        <w:spacing w:after="0"/>
        <w:ind w:left="1080"/>
        <w:rPr>
          <w:rFonts w:ascii="Century Gothic Pro" w:eastAsia="Cambria" w:hAnsi="Century Gothic Pro" w:cs="Cambria"/>
          <w:sz w:val="20"/>
          <w:szCs w:val="20"/>
        </w:rPr>
      </w:pPr>
      <w:r w:rsidRPr="003768D5">
        <w:rPr>
          <w:rFonts w:ascii="Century Gothic Pro" w:eastAsia="Cambria" w:hAnsi="Century Gothic Pro" w:cs="Cambria"/>
          <w:sz w:val="20"/>
          <w:szCs w:val="20"/>
        </w:rPr>
        <w:t xml:space="preserve">What data systems/platforms are currently in use across sectors? </w:t>
      </w:r>
    </w:p>
    <w:p w14:paraId="11B0E723" w14:textId="74CD0BAC" w:rsidR="009A0D82" w:rsidRPr="009A0D82" w:rsidRDefault="009A0D82" w:rsidP="009A0D82">
      <w:pPr>
        <w:pStyle w:val="ListParagraph"/>
        <w:numPr>
          <w:ilvl w:val="0"/>
          <w:numId w:val="46"/>
        </w:numPr>
        <w:spacing w:after="0"/>
        <w:ind w:left="1080"/>
        <w:rPr>
          <w:rFonts w:ascii="Century Gothic Pro" w:eastAsia="Cambria" w:hAnsi="Century Gothic Pro" w:cs="Cambria"/>
          <w:sz w:val="22"/>
          <w:szCs w:val="22"/>
        </w:rPr>
      </w:pPr>
      <w:r w:rsidRPr="003768D5">
        <w:rPr>
          <w:rFonts w:ascii="Century Gothic Pro" w:eastAsia="Cambria" w:hAnsi="Century Gothic Pro" w:cs="Cambria"/>
          <w:sz w:val="20"/>
          <w:szCs w:val="20"/>
        </w:rPr>
        <w:t xml:space="preserve">What are the next steps to explore integration or interoperability between these systems? </w:t>
      </w:r>
      <w:r w:rsidRPr="009A0D82">
        <w:rPr>
          <w:rFonts w:ascii="Century Gothic Pro" w:eastAsia="Cambria" w:hAnsi="Century Gothic Pro" w:cs="Cambria"/>
          <w:sz w:val="22"/>
          <w:szCs w:val="22"/>
        </w:rPr>
        <w:t xml:space="preserve"> </w:t>
      </w:r>
    </w:p>
    <w:p w14:paraId="339E9C8E" w14:textId="77777777" w:rsidR="003D1F9A" w:rsidRDefault="003D1F9A" w:rsidP="0FBB9D17">
      <w:pPr>
        <w:spacing w:after="0"/>
      </w:pPr>
    </w:p>
    <w:p w14:paraId="2965ED01" w14:textId="77777777" w:rsidR="003D1F9A" w:rsidRDefault="003D1F9A" w:rsidP="0FBB9D17">
      <w:pPr>
        <w:spacing w:after="0"/>
      </w:pPr>
    </w:p>
    <w:p w14:paraId="072DB2DF" w14:textId="4A621169" w:rsidR="0FBB9D17" w:rsidRDefault="0FBB9D17" w:rsidP="0FBB9D17">
      <w:pPr>
        <w:spacing w:after="0"/>
      </w:pPr>
      <w:r w:rsidRPr="0FBB9D17">
        <w:rPr>
          <w:rFonts w:ascii="Segoe UI" w:eastAsia="Segoe UI" w:hAnsi="Segoe UI" w:cs="Segoe UI"/>
          <w:sz w:val="18"/>
          <w:szCs w:val="18"/>
        </w:rPr>
        <w:t xml:space="preserve"> </w:t>
      </w:r>
    </w:p>
    <w:p w14:paraId="43A59810" w14:textId="70DC228E" w:rsidR="0FBB9D17" w:rsidRDefault="0FBB9D17" w:rsidP="0FBB9D17">
      <w:pPr>
        <w:spacing w:after="0"/>
      </w:pPr>
      <w:r w:rsidRPr="0FBB9D17">
        <w:rPr>
          <w:rFonts w:ascii="Segoe UI" w:eastAsia="Segoe UI" w:hAnsi="Segoe UI" w:cs="Segoe UI"/>
          <w:sz w:val="18"/>
          <w:szCs w:val="18"/>
        </w:rPr>
        <w:t xml:space="preserve"> </w:t>
      </w:r>
    </w:p>
    <w:p w14:paraId="00DEBFDE" w14:textId="77777777" w:rsidR="003D1F9A" w:rsidRDefault="003D1F9A" w:rsidP="0FBB9D17">
      <w:pPr>
        <w:spacing w:after="0"/>
        <w:rPr>
          <w:rFonts w:ascii="Segoe UI" w:eastAsia="Segoe UI" w:hAnsi="Segoe UI" w:cs="Segoe UI"/>
          <w:sz w:val="18"/>
          <w:szCs w:val="18"/>
        </w:rPr>
      </w:pPr>
    </w:p>
    <w:sectPr w:rsidR="003D1F9A" w:rsidSect="00CD624B">
      <w:headerReference w:type="default" r:id="rId9"/>
      <w:footerReference w:type="default" r:id="rId10"/>
      <w:footerReference w:type="first" r:id="rId11"/>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820F6" w14:textId="77777777" w:rsidR="007E196E" w:rsidRDefault="007E196E" w:rsidP="00B41F9D">
      <w:pPr>
        <w:spacing w:after="0" w:line="240" w:lineRule="auto"/>
      </w:pPr>
      <w:r>
        <w:separator/>
      </w:r>
    </w:p>
  </w:endnote>
  <w:endnote w:type="continuationSeparator" w:id="0">
    <w:p w14:paraId="46664816" w14:textId="77777777" w:rsidR="007E196E" w:rsidRDefault="007E196E" w:rsidP="00B41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entury Gothic Pro">
    <w:altName w:val="Calibri"/>
    <w:panose1 w:val="020B0502020202020204"/>
    <w:charset w:val="00"/>
    <w:family w:val="swiss"/>
    <w:notTrueType/>
    <w:pitch w:val="variable"/>
    <w:sig w:usb0="A00000AF" w:usb1="5000205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0000000000000000000"/>
    <w:charset w:val="00"/>
    <w:family w:val="auto"/>
    <w:notTrueType/>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534D" w14:textId="13D1695E" w:rsidR="00E7788E" w:rsidRDefault="00E7788E" w:rsidP="00677DEA">
    <w:pPr>
      <w:pStyle w:val="Footer"/>
      <w:rPr>
        <w:rFonts w:ascii="Century Gothic Pro" w:hAnsi="Century Gothic Pro"/>
        <w:color w:val="003057"/>
        <w:sz w:val="16"/>
        <w:szCs w:val="16"/>
      </w:rPr>
    </w:pPr>
    <w:r>
      <w:rPr>
        <w:rFonts w:ascii="Century Gothic Pro" w:hAnsi="Century Gothic Pro"/>
        <w:noProof/>
        <w:color w:val="003057"/>
        <w:sz w:val="16"/>
        <w:szCs w:val="16"/>
      </w:rPr>
      <mc:AlternateContent>
        <mc:Choice Requires="wps">
          <w:drawing>
            <wp:anchor distT="0" distB="0" distL="114300" distR="114300" simplePos="0" relativeHeight="251661312" behindDoc="0" locked="0" layoutInCell="1" allowOverlap="1" wp14:anchorId="63C406C0" wp14:editId="25AA65B5">
              <wp:simplePos x="0" y="0"/>
              <wp:positionH relativeFrom="column">
                <wp:posOffset>-416560</wp:posOffset>
              </wp:positionH>
              <wp:positionV relativeFrom="paragraph">
                <wp:posOffset>97839</wp:posOffset>
              </wp:positionV>
              <wp:extent cx="6858000" cy="0"/>
              <wp:effectExtent l="0" t="0" r="0" b="0"/>
              <wp:wrapNone/>
              <wp:docPr id="1675789060"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9525">
                        <a:solidFill>
                          <a:srgbClr val="003057"/>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2C58C7C"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8pt,7.7pt" to="507.2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" strokecolor="#003057">
              <v:stroke joinstyle="miter"/>
            </v:line>
          </w:pict>
        </mc:Fallback>
      </mc:AlternateContent>
    </w:r>
  </w:p>
  <w:p w14:paraId="5A2D9DA4" w14:textId="20602BC8" w:rsidR="00B5678D" w:rsidRDefault="00677DEA" w:rsidP="00677DEA">
    <w:pPr>
      <w:pStyle w:val="Footer"/>
    </w:pPr>
    <w:r w:rsidRPr="00677DEA">
      <w:rPr>
        <w:rFonts w:ascii="Century Gothic Pro" w:hAnsi="Century Gothic Pro"/>
        <w:color w:val="003057"/>
        <w:sz w:val="16"/>
        <w:szCs w:val="16"/>
      </w:rPr>
      <w:t>National Center for Pyramid Model Innovations</w:t>
    </w:r>
    <w:r w:rsidRPr="00677DEA">
      <w:rPr>
        <w:rFonts w:ascii="Century Gothic Pro" w:hAnsi="Century Gothic Pro"/>
        <w:sz w:val="16"/>
        <w:szCs w:val="16"/>
      </w:rPr>
      <w:t xml:space="preserve"> | </w:t>
    </w:r>
    <w:r w:rsidRPr="00677DEA">
      <w:rPr>
        <w:rFonts w:ascii="Century Gothic Pro" w:hAnsi="Century Gothic Pro"/>
        <w:color w:val="C43700"/>
        <w:sz w:val="16"/>
        <w:szCs w:val="16"/>
      </w:rPr>
      <w:t>ChallengingBehavior.org</w:t>
    </w:r>
    <w:r>
      <w:rPr>
        <w:rFonts w:ascii="Century Gothic Pro" w:hAnsi="Century Gothic Pro"/>
        <w:color w:val="C43700"/>
        <w:sz w:val="16"/>
        <w:szCs w:val="16"/>
      </w:rPr>
      <w:tab/>
    </w:r>
    <w:r>
      <w:rPr>
        <w:rFonts w:ascii="Century Gothic Pro" w:hAnsi="Century Gothic Pro"/>
        <w:color w:val="C43700"/>
        <w:sz w:val="16"/>
        <w:szCs w:val="16"/>
      </w:rPr>
      <w:tab/>
    </w:r>
    <w:r>
      <w:rPr>
        <w:rFonts w:ascii="Century Gothic Pro" w:hAnsi="Century Gothic Pro"/>
        <w:color w:val="C43700"/>
        <w:sz w:val="16"/>
        <w:szCs w:val="16"/>
      </w:rPr>
      <w:tab/>
    </w:r>
    <w:r>
      <w:rPr>
        <w:rFonts w:ascii="Century Gothic Pro" w:hAnsi="Century Gothic Pro"/>
        <w:color w:val="C43700"/>
        <w:sz w:val="16"/>
        <w:szCs w:val="16"/>
      </w:rPr>
      <w:tab/>
    </w:r>
    <w:r>
      <w:rPr>
        <w:rFonts w:ascii="Century Gothic Pro" w:hAnsi="Century Gothic Pro"/>
        <w:color w:val="C43700"/>
        <w:sz w:val="16"/>
        <w:szCs w:val="16"/>
      </w:rPr>
      <w:tab/>
      <w:t xml:space="preserve">           </w:t>
    </w:r>
    <w:sdt>
      <w:sdtPr>
        <w:id w:val="-1478990314"/>
        <w:docPartObj>
          <w:docPartGallery w:val="Page Numbers (Bottom of Page)"/>
          <w:docPartUnique/>
        </w:docPartObj>
      </w:sdtPr>
      <w:sdtEndPr>
        <w:rPr>
          <w:noProof/>
        </w:rPr>
      </w:sdtEndPr>
      <w:sdtContent>
        <w:r w:rsidR="00B5678D" w:rsidRPr="00677DEA">
          <w:rPr>
            <w:rFonts w:ascii="Century Gothic Pro" w:hAnsi="Century Gothic Pro"/>
            <w:sz w:val="16"/>
            <w:szCs w:val="16"/>
          </w:rPr>
          <w:fldChar w:fldCharType="begin"/>
        </w:r>
        <w:r w:rsidR="00B5678D" w:rsidRPr="00677DEA">
          <w:rPr>
            <w:rFonts w:ascii="Century Gothic Pro" w:hAnsi="Century Gothic Pro"/>
            <w:sz w:val="16"/>
            <w:szCs w:val="16"/>
          </w:rPr>
          <w:instrText xml:space="preserve"> PAGE   \* MERGEFORMAT </w:instrText>
        </w:r>
        <w:r w:rsidR="00B5678D" w:rsidRPr="00677DEA">
          <w:rPr>
            <w:rFonts w:ascii="Century Gothic Pro" w:hAnsi="Century Gothic Pro"/>
            <w:sz w:val="16"/>
            <w:szCs w:val="16"/>
          </w:rPr>
          <w:fldChar w:fldCharType="separate"/>
        </w:r>
        <w:r w:rsidR="00B5678D" w:rsidRPr="00677DEA">
          <w:rPr>
            <w:rFonts w:ascii="Century Gothic Pro" w:hAnsi="Century Gothic Pro"/>
            <w:noProof/>
            <w:sz w:val="16"/>
            <w:szCs w:val="16"/>
          </w:rPr>
          <w:t>2</w:t>
        </w:r>
        <w:r w:rsidR="00B5678D" w:rsidRPr="00677DEA">
          <w:rPr>
            <w:rFonts w:ascii="Century Gothic Pro" w:hAnsi="Century Gothic Pro"/>
            <w:noProof/>
            <w:sz w:val="16"/>
            <w:szCs w:val="16"/>
          </w:rPr>
          <w:fldChar w:fldCharType="end"/>
        </w:r>
      </w:sdtContent>
    </w:sdt>
  </w:p>
  <w:p w14:paraId="007677F5" w14:textId="5E174889" w:rsidR="00677DEA" w:rsidRPr="00677DEA" w:rsidRDefault="00677DEA" w:rsidP="00677DEA">
    <w:pPr>
      <w:spacing w:after="0"/>
      <w:rPr>
        <w:rFonts w:ascii="Century Gothic Pro" w:hAnsi="Century Gothic Pro"/>
        <w:sz w:val="20"/>
        <w:szCs w:val="20"/>
      </w:rPr>
    </w:pPr>
    <w:r w:rsidRPr="00677DEA">
      <w:rPr>
        <w:rFonts w:ascii="Century Gothic Pro" w:hAnsi="Century Gothic Pro"/>
        <w:sz w:val="20"/>
        <w:szCs w:val="20"/>
      </w:rPr>
      <w:t xml:space="preserve"> </w:t>
    </w:r>
  </w:p>
  <w:p w14:paraId="6D127DA1" w14:textId="77777777" w:rsidR="00B5678D" w:rsidRDefault="00B5678D" w:rsidP="00677DEA">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CA37" w14:textId="1CB7A3FA" w:rsidR="00CD624B" w:rsidRDefault="00CD624B" w:rsidP="00CD624B">
    <w:pPr>
      <w:spacing w:after="0"/>
      <w:rPr>
        <w:rFonts w:ascii="Century Gothic Pro" w:hAnsi="Century Gothic Pro"/>
        <w:b/>
        <w:bCs/>
        <w:color w:val="003057"/>
        <w:sz w:val="20"/>
        <w:szCs w:val="20"/>
      </w:rPr>
    </w:pPr>
  </w:p>
  <w:p w14:paraId="47AD6D84" w14:textId="4C1A5C0D" w:rsidR="00BC5A10" w:rsidRDefault="007D783A" w:rsidP="00CD624B">
    <w:pPr>
      <w:spacing w:after="0"/>
      <w:rPr>
        <w:rFonts w:ascii="Century Gothic Pro" w:hAnsi="Century Gothic Pro"/>
        <w:b/>
        <w:bCs/>
        <w:color w:val="003057"/>
        <w:sz w:val="20"/>
        <w:szCs w:val="20"/>
      </w:rPr>
    </w:pPr>
    <w:r>
      <w:rPr>
        <w:rFonts w:ascii="Century Gothic Pro" w:hAnsi="Century Gothic Pro"/>
        <w:b/>
        <w:bCs/>
        <w:noProof/>
        <w:color w:val="003057"/>
        <w:sz w:val="20"/>
        <w:szCs w:val="20"/>
      </w:rPr>
      <mc:AlternateContent>
        <mc:Choice Requires="wps">
          <w:drawing>
            <wp:anchor distT="0" distB="0" distL="114300" distR="114300" simplePos="0" relativeHeight="251665408" behindDoc="0" locked="0" layoutInCell="1" allowOverlap="1" wp14:anchorId="34E8BD9A" wp14:editId="4F725253">
              <wp:simplePos x="0" y="0"/>
              <wp:positionH relativeFrom="column">
                <wp:posOffset>-447675</wp:posOffset>
              </wp:positionH>
              <wp:positionV relativeFrom="paragraph">
                <wp:posOffset>-11430</wp:posOffset>
              </wp:positionV>
              <wp:extent cx="6629400" cy="0"/>
              <wp:effectExtent l="0" t="0" r="0" b="0"/>
              <wp:wrapNone/>
              <wp:docPr id="951363510" name="Straight Connector 4"/>
              <wp:cNvGraphicFramePr/>
              <a:graphic xmlns:a="http://schemas.openxmlformats.org/drawingml/2006/main">
                <a:graphicData uri="http://schemas.microsoft.com/office/word/2010/wordprocessingShape">
                  <wps:wsp>
                    <wps:cNvCnPr/>
                    <wps:spPr>
                      <a:xfrm>
                        <a:off x="0" y="0"/>
                        <a:ext cx="6629400" cy="0"/>
                      </a:xfrm>
                      <a:prstGeom prst="line">
                        <a:avLst/>
                      </a:prstGeom>
                      <a:ln w="12700">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9876795"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9pt" to="486.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" strokecolor="#002060" strokeweight="1pt">
              <v:stroke joinstyle="miter"/>
            </v:line>
          </w:pict>
        </mc:Fallback>
      </mc:AlternateContent>
    </w:r>
  </w:p>
  <w:p w14:paraId="62E732C8" w14:textId="01B7CC59" w:rsidR="00CD624B" w:rsidRPr="0081596B" w:rsidRDefault="00CD624B" w:rsidP="00CD624B">
    <w:pPr>
      <w:spacing w:after="0"/>
      <w:rPr>
        <w:rFonts w:ascii="Century Gothic Pro" w:hAnsi="Century Gothic Pro"/>
        <w:b/>
        <w:bCs/>
        <w:sz w:val="20"/>
        <w:szCs w:val="20"/>
      </w:rPr>
    </w:pPr>
    <w:r w:rsidRPr="0081596B">
      <w:rPr>
        <w:rFonts w:ascii="Century Gothic Pro" w:hAnsi="Century Gothic Pro"/>
        <w:b/>
        <w:bCs/>
        <w:color w:val="003057"/>
        <w:sz w:val="20"/>
        <w:szCs w:val="20"/>
      </w:rPr>
      <w:t>National Center for Pyramid Model Innovations</w:t>
    </w:r>
    <w:r w:rsidRPr="0081596B">
      <w:rPr>
        <w:rFonts w:ascii="Century Gothic Pro" w:hAnsi="Century Gothic Pro"/>
        <w:b/>
        <w:bCs/>
        <w:sz w:val="20"/>
        <w:szCs w:val="20"/>
      </w:rPr>
      <w:t xml:space="preserve"> | </w:t>
    </w:r>
    <w:r w:rsidRPr="0081596B">
      <w:rPr>
        <w:rFonts w:ascii="Century Gothic Pro" w:hAnsi="Century Gothic Pro"/>
        <w:b/>
        <w:bCs/>
        <w:color w:val="C43700"/>
        <w:sz w:val="20"/>
        <w:szCs w:val="20"/>
      </w:rPr>
      <w:t>ChallengingBehavior.org</w:t>
    </w:r>
    <w:r w:rsidRPr="0081596B">
      <w:rPr>
        <w:rFonts w:ascii="Century Gothic Pro" w:hAnsi="Century Gothic Pro"/>
        <w:b/>
        <w:bCs/>
        <w:sz w:val="20"/>
        <w:szCs w:val="20"/>
      </w:rPr>
      <w:t xml:space="preserve"> </w:t>
    </w:r>
  </w:p>
  <w:p w14:paraId="5A940CFA" w14:textId="0327310D" w:rsidR="00CD624B" w:rsidRPr="0081596B" w:rsidRDefault="00BC5A10" w:rsidP="00CD624B">
    <w:pPr>
      <w:rPr>
        <w:rFonts w:ascii="Century Gothic Pro" w:hAnsi="Century Gothic Pro"/>
        <w:color w:val="466069"/>
        <w:sz w:val="12"/>
        <w:szCs w:val="12"/>
      </w:rPr>
    </w:pPr>
    <w:r>
      <w:rPr>
        <w:rFonts w:ascii="Century Gothic Pro" w:hAnsi="Century Gothic Pro"/>
        <w:noProof/>
        <w:color w:val="466069"/>
        <w:sz w:val="16"/>
        <w:szCs w:val="16"/>
      </w:rPr>
      <w:drawing>
        <wp:anchor distT="0" distB="0" distL="114300" distR="114300" simplePos="0" relativeHeight="251663360" behindDoc="1" locked="0" layoutInCell="1" allowOverlap="1" wp14:anchorId="57B38F89" wp14:editId="0D160335">
          <wp:simplePos x="0" y="0"/>
          <wp:positionH relativeFrom="column">
            <wp:posOffset>422910</wp:posOffset>
          </wp:positionH>
          <wp:positionV relativeFrom="page">
            <wp:posOffset>8288020</wp:posOffset>
          </wp:positionV>
          <wp:extent cx="534670" cy="644525"/>
          <wp:effectExtent l="0" t="0" r="0" b="3175"/>
          <wp:wrapTight wrapText="bothSides">
            <wp:wrapPolygon edited="1">
              <wp:start x="-1907" y="-3852"/>
              <wp:lineTo x="-1693" y="766"/>
              <wp:lineTo x="-1693" y="9806"/>
              <wp:lineTo x="-1693" y="20600"/>
              <wp:lineTo x="-1693" y="34071"/>
              <wp:lineTo x="9594" y="33815"/>
              <wp:lineTo x="25260" y="33776"/>
              <wp:lineTo x="24962" y="21600"/>
              <wp:lineTo x="25243" y="9266"/>
              <wp:lineTo x="25243" y="0"/>
              <wp:lineTo x="23962" y="-3636"/>
              <wp:lineTo x="-1907" y="-3852"/>
            </wp:wrapPolygon>
          </wp:wrapTight>
          <wp:docPr id="1420961622" name="Picture 2" descr="University of South Flori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61622" name="Picture 2" descr="University of South Florida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4670" cy="644525"/>
                  </a:xfrm>
                  <a:prstGeom prst="rect">
                    <a:avLst/>
                  </a:prstGeom>
                </pic:spPr>
              </pic:pic>
            </a:graphicData>
          </a:graphic>
          <wp14:sizeRelH relativeFrom="page">
            <wp14:pctWidth>0</wp14:pctWidth>
          </wp14:sizeRelH>
          <wp14:sizeRelV relativeFrom="page">
            <wp14:pctHeight>0</wp14:pctHeight>
          </wp14:sizeRelV>
        </wp:anchor>
      </w:drawing>
    </w:r>
    <w:r w:rsidR="00CD624B">
      <w:rPr>
        <w:rFonts w:ascii="Century Gothic Pro" w:hAnsi="Century Gothic Pro"/>
        <w:noProof/>
        <w:color w:val="466069"/>
        <w:sz w:val="16"/>
        <w:szCs w:val="16"/>
      </w:rPr>
      <w:drawing>
        <wp:anchor distT="0" distB="0" distL="114300" distR="114300" simplePos="0" relativeHeight="251664384" behindDoc="1" locked="0" layoutInCell="1" allowOverlap="1" wp14:anchorId="0758806F" wp14:editId="5DEDD3F7">
          <wp:simplePos x="0" y="0"/>
          <wp:positionH relativeFrom="column">
            <wp:posOffset>-450215</wp:posOffset>
          </wp:positionH>
          <wp:positionV relativeFrom="page">
            <wp:posOffset>8348345</wp:posOffset>
          </wp:positionV>
          <wp:extent cx="680720" cy="591820"/>
          <wp:effectExtent l="0" t="0" r="5080" b="0"/>
          <wp:wrapTight wrapText="bothSides">
            <wp:wrapPolygon edited="1">
              <wp:start x="6350" y="-4375"/>
              <wp:lineTo x="0" y="-5622"/>
              <wp:lineTo x="0" y="6805"/>
              <wp:lineTo x="0" y="19529"/>
              <wp:lineTo x="0" y="34415"/>
              <wp:lineTo x="21600" y="35072"/>
              <wp:lineTo x="20887" y="6345"/>
              <wp:lineTo x="21600" y="-4774"/>
              <wp:lineTo x="12790" y="-4670"/>
              <wp:lineTo x="6350" y="-4375"/>
            </wp:wrapPolygon>
          </wp:wrapTight>
          <wp:docPr id="261736907" name="Picture 3" descr="IDEAs that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36907" name="Picture 3" descr="IDEAs that Work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0720" cy="591820"/>
                  </a:xfrm>
                  <a:prstGeom prst="rect">
                    <a:avLst/>
                  </a:prstGeom>
                </pic:spPr>
              </pic:pic>
            </a:graphicData>
          </a:graphic>
          <wp14:sizeRelH relativeFrom="page">
            <wp14:pctWidth>0</wp14:pctWidth>
          </wp14:sizeRelH>
          <wp14:sizeRelV relativeFrom="page">
            <wp14:pctHeight>0</wp14:pctHeight>
          </wp14:sizeRelV>
        </wp:anchor>
      </w:drawing>
    </w:r>
    <w:r w:rsidR="00CD624B" w:rsidRPr="0081596B">
      <w:rPr>
        <w:rFonts w:ascii="Century Gothic Pro" w:hAnsi="Century Gothic Pro"/>
        <w:color w:val="466069"/>
        <w:sz w:val="16"/>
        <w:szCs w:val="16"/>
      </w:rPr>
      <w:t>The reproduction of this document is encouraged. Permission to copy is not required.  If modified or used in another format, please cite original source. This is a product of the National Center for Pyramid Model Innovations and was made possible by Cooperative Agreement #H326B170003</w:t>
    </w:r>
    <w:r w:rsidR="00CD624B">
      <w:rPr>
        <w:rFonts w:ascii="Century Gothic Pro" w:hAnsi="Century Gothic Pro"/>
        <w:color w:val="466069"/>
        <w:sz w:val="16"/>
        <w:szCs w:val="16"/>
      </w:rPr>
      <w:t>,</w:t>
    </w:r>
    <w:r w:rsidR="00CD624B" w:rsidRPr="0081596B">
      <w:rPr>
        <w:rFonts w:ascii="Century Gothic Pro" w:hAnsi="Century Gothic Pro"/>
        <w:color w:val="466069"/>
        <w:sz w:val="16"/>
        <w:szCs w:val="16"/>
      </w:rPr>
      <w:t xml:space="preserve"> which is funded by the U.S. Department of Education, Office of Special Education Programs. However, those contents do not necessarily represent the policy of the Department of Education, and you should not assume endorsement by the Federal Government.</w:t>
    </w:r>
    <w:r w:rsidR="00CD624B" w:rsidRPr="0081596B">
      <w:rPr>
        <w:rFonts w:ascii="Century Gothic Pro" w:hAnsi="Century Gothic Pro"/>
        <w:color w:val="466069"/>
        <w:sz w:val="12"/>
        <w:szCs w:val="12"/>
      </w:rPr>
      <w:t xml:space="preserve"> </w:t>
    </w:r>
  </w:p>
  <w:p w14:paraId="7C22ECE6" w14:textId="1A1B2444" w:rsidR="00CD624B" w:rsidRPr="00CD624B" w:rsidRDefault="00CD624B" w:rsidP="00CD624B">
    <w:pPr>
      <w:jc w:val="right"/>
      <w:rPr>
        <w:sz w:val="22"/>
        <w:szCs w:val="22"/>
      </w:rPr>
    </w:pPr>
    <w:r w:rsidRPr="0081596B">
      <w:rPr>
        <w:rFonts w:ascii="Century Gothic Pro" w:hAnsi="Century Gothic Pro"/>
        <w:color w:val="466069"/>
        <w:sz w:val="16"/>
        <w:szCs w:val="16"/>
      </w:rPr>
      <w:t>Pub: 0</w:t>
    </w:r>
    <w:r w:rsidR="00CD074F">
      <w:rPr>
        <w:rFonts w:ascii="Century Gothic Pro" w:hAnsi="Century Gothic Pro"/>
        <w:color w:val="466069"/>
        <w:sz w:val="16"/>
        <w:szCs w:val="16"/>
      </w:rPr>
      <w:t>8</w:t>
    </w:r>
    <w:r w:rsidRPr="0081596B">
      <w:rPr>
        <w:rFonts w:ascii="Century Gothic Pro" w:hAnsi="Century Gothic Pro"/>
        <w:color w:val="466069"/>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407F7" w14:textId="77777777" w:rsidR="007E196E" w:rsidRDefault="007E196E" w:rsidP="00B41F9D">
      <w:pPr>
        <w:spacing w:after="0" w:line="240" w:lineRule="auto"/>
      </w:pPr>
      <w:r>
        <w:separator/>
      </w:r>
    </w:p>
  </w:footnote>
  <w:footnote w:type="continuationSeparator" w:id="0">
    <w:p w14:paraId="6361C86B" w14:textId="77777777" w:rsidR="007E196E" w:rsidRDefault="007E196E" w:rsidP="00B41F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4F5B" w14:textId="743B1D70" w:rsidR="00B5678D" w:rsidRDefault="00082AAA" w:rsidP="00B5678D">
    <w:pPr>
      <w:pStyle w:val="Header"/>
      <w:jc w:val="center"/>
      <w:rPr>
        <w:rFonts w:ascii="Century Gothic Pro" w:hAnsi="Century Gothic Pro"/>
        <w:color w:val="003057"/>
        <w:sz w:val="16"/>
        <w:szCs w:val="16"/>
      </w:rPr>
    </w:pPr>
    <w:r>
      <w:rPr>
        <w:rFonts w:ascii="Century Gothic Pro" w:hAnsi="Century Gothic Pro"/>
        <w:noProof/>
        <w:color w:val="003057"/>
        <w:sz w:val="16"/>
        <w:szCs w:val="16"/>
      </w:rPr>
      <mc:AlternateContent>
        <mc:Choice Requires="wps">
          <w:drawing>
            <wp:anchor distT="0" distB="0" distL="114300" distR="114300" simplePos="0" relativeHeight="251659264" behindDoc="0" locked="0" layoutInCell="1" allowOverlap="1" wp14:anchorId="1AE537BE" wp14:editId="6E367F14">
              <wp:simplePos x="0" y="0"/>
              <wp:positionH relativeFrom="column">
                <wp:posOffset>-409575</wp:posOffset>
              </wp:positionH>
              <wp:positionV relativeFrom="paragraph">
                <wp:posOffset>173355</wp:posOffset>
              </wp:positionV>
              <wp:extent cx="6858000" cy="0"/>
              <wp:effectExtent l="0" t="0" r="0" b="0"/>
              <wp:wrapNone/>
              <wp:docPr id="1396331093"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9525">
                        <a:solidFill>
                          <a:srgbClr val="003057"/>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416662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5pt,13.65pt" to="507.7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" strokecolor="#003057">
              <v:stroke joinstyle="miter"/>
            </v:line>
          </w:pict>
        </mc:Fallback>
      </mc:AlternateContent>
    </w:r>
    <w:r w:rsidR="00B5678D" w:rsidRPr="00B5678D">
      <w:rPr>
        <w:rFonts w:ascii="Century Gothic Pro" w:hAnsi="Century Gothic Pro"/>
        <w:color w:val="003057"/>
        <w:sz w:val="16"/>
        <w:szCs w:val="16"/>
      </w:rPr>
      <w:t>Cross-Sector Pyramid Model Resource Mapping</w:t>
    </w:r>
  </w:p>
  <w:p w14:paraId="53741D39" w14:textId="77777777" w:rsidR="00913405" w:rsidRPr="00B5678D" w:rsidRDefault="00913405" w:rsidP="00B5678D">
    <w:pPr>
      <w:pStyle w:val="Header"/>
      <w:jc w:val="center"/>
      <w:rPr>
        <w:rFonts w:ascii="Century Gothic Pro" w:hAnsi="Century Gothic Pro"/>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735A"/>
    <w:multiLevelType w:val="hybridMultilevel"/>
    <w:tmpl w:val="E2C2B39C"/>
    <w:lvl w:ilvl="0" w:tplc="12AEE368">
      <w:start w:val="1"/>
      <w:numFmt w:val="bullet"/>
      <w:lvlText w:val="·"/>
      <w:lvlJc w:val="left"/>
      <w:pPr>
        <w:ind w:left="720" w:hanging="360"/>
      </w:pPr>
      <w:rPr>
        <w:rFonts w:ascii="Symbol" w:hAnsi="Symbol" w:hint="default"/>
      </w:rPr>
    </w:lvl>
    <w:lvl w:ilvl="1" w:tplc="9F760FE8">
      <w:start w:val="1"/>
      <w:numFmt w:val="bullet"/>
      <w:lvlText w:val="o"/>
      <w:lvlJc w:val="left"/>
      <w:pPr>
        <w:ind w:left="1440" w:hanging="360"/>
      </w:pPr>
      <w:rPr>
        <w:rFonts w:ascii="Courier New" w:hAnsi="Courier New" w:hint="default"/>
      </w:rPr>
    </w:lvl>
    <w:lvl w:ilvl="2" w:tplc="A56C8CD6">
      <w:start w:val="1"/>
      <w:numFmt w:val="bullet"/>
      <w:lvlText w:val=""/>
      <w:lvlJc w:val="left"/>
      <w:pPr>
        <w:ind w:left="2160" w:hanging="360"/>
      </w:pPr>
      <w:rPr>
        <w:rFonts w:ascii="Wingdings" w:hAnsi="Wingdings" w:hint="default"/>
      </w:rPr>
    </w:lvl>
    <w:lvl w:ilvl="3" w:tplc="92E036E0">
      <w:start w:val="1"/>
      <w:numFmt w:val="bullet"/>
      <w:lvlText w:val=""/>
      <w:lvlJc w:val="left"/>
      <w:pPr>
        <w:ind w:left="2880" w:hanging="360"/>
      </w:pPr>
      <w:rPr>
        <w:rFonts w:ascii="Symbol" w:hAnsi="Symbol" w:hint="default"/>
      </w:rPr>
    </w:lvl>
    <w:lvl w:ilvl="4" w:tplc="A78E7046">
      <w:start w:val="1"/>
      <w:numFmt w:val="bullet"/>
      <w:lvlText w:val="o"/>
      <w:lvlJc w:val="left"/>
      <w:pPr>
        <w:ind w:left="3600" w:hanging="360"/>
      </w:pPr>
      <w:rPr>
        <w:rFonts w:ascii="Courier New" w:hAnsi="Courier New" w:hint="default"/>
      </w:rPr>
    </w:lvl>
    <w:lvl w:ilvl="5" w:tplc="96166DD4">
      <w:start w:val="1"/>
      <w:numFmt w:val="bullet"/>
      <w:lvlText w:val=""/>
      <w:lvlJc w:val="left"/>
      <w:pPr>
        <w:ind w:left="4320" w:hanging="360"/>
      </w:pPr>
      <w:rPr>
        <w:rFonts w:ascii="Wingdings" w:hAnsi="Wingdings" w:hint="default"/>
      </w:rPr>
    </w:lvl>
    <w:lvl w:ilvl="6" w:tplc="E8C693C2">
      <w:start w:val="1"/>
      <w:numFmt w:val="bullet"/>
      <w:lvlText w:val=""/>
      <w:lvlJc w:val="left"/>
      <w:pPr>
        <w:ind w:left="5040" w:hanging="360"/>
      </w:pPr>
      <w:rPr>
        <w:rFonts w:ascii="Symbol" w:hAnsi="Symbol" w:hint="default"/>
      </w:rPr>
    </w:lvl>
    <w:lvl w:ilvl="7" w:tplc="FA4E4190">
      <w:start w:val="1"/>
      <w:numFmt w:val="bullet"/>
      <w:lvlText w:val="o"/>
      <w:lvlJc w:val="left"/>
      <w:pPr>
        <w:ind w:left="5760" w:hanging="360"/>
      </w:pPr>
      <w:rPr>
        <w:rFonts w:ascii="Courier New" w:hAnsi="Courier New" w:hint="default"/>
      </w:rPr>
    </w:lvl>
    <w:lvl w:ilvl="8" w:tplc="97F872DE">
      <w:start w:val="1"/>
      <w:numFmt w:val="bullet"/>
      <w:lvlText w:val=""/>
      <w:lvlJc w:val="left"/>
      <w:pPr>
        <w:ind w:left="6480" w:hanging="360"/>
      </w:pPr>
      <w:rPr>
        <w:rFonts w:ascii="Wingdings" w:hAnsi="Wingdings" w:hint="default"/>
      </w:rPr>
    </w:lvl>
  </w:abstractNum>
  <w:abstractNum w:abstractNumId="1" w15:restartNumberingAfterBreak="0">
    <w:nsid w:val="0350D39A"/>
    <w:multiLevelType w:val="hybridMultilevel"/>
    <w:tmpl w:val="ACE4177C"/>
    <w:lvl w:ilvl="0" w:tplc="4D726C52">
      <w:start w:val="1"/>
      <w:numFmt w:val="bullet"/>
      <w:lvlText w:val="·"/>
      <w:lvlJc w:val="left"/>
      <w:pPr>
        <w:ind w:left="720" w:hanging="360"/>
      </w:pPr>
      <w:rPr>
        <w:rFonts w:ascii="Symbol" w:hAnsi="Symbol" w:hint="default"/>
      </w:rPr>
    </w:lvl>
    <w:lvl w:ilvl="1" w:tplc="18CA5626">
      <w:start w:val="1"/>
      <w:numFmt w:val="bullet"/>
      <w:lvlText w:val="o"/>
      <w:lvlJc w:val="left"/>
      <w:pPr>
        <w:ind w:left="1440" w:hanging="360"/>
      </w:pPr>
      <w:rPr>
        <w:rFonts w:ascii="Courier New" w:hAnsi="Courier New" w:hint="default"/>
      </w:rPr>
    </w:lvl>
    <w:lvl w:ilvl="2" w:tplc="745C8204">
      <w:start w:val="1"/>
      <w:numFmt w:val="bullet"/>
      <w:lvlText w:val=""/>
      <w:lvlJc w:val="left"/>
      <w:pPr>
        <w:ind w:left="2160" w:hanging="360"/>
      </w:pPr>
      <w:rPr>
        <w:rFonts w:ascii="Wingdings" w:hAnsi="Wingdings" w:hint="default"/>
      </w:rPr>
    </w:lvl>
    <w:lvl w:ilvl="3" w:tplc="465470E0">
      <w:start w:val="1"/>
      <w:numFmt w:val="bullet"/>
      <w:lvlText w:val=""/>
      <w:lvlJc w:val="left"/>
      <w:pPr>
        <w:ind w:left="2880" w:hanging="360"/>
      </w:pPr>
      <w:rPr>
        <w:rFonts w:ascii="Symbol" w:hAnsi="Symbol" w:hint="default"/>
      </w:rPr>
    </w:lvl>
    <w:lvl w:ilvl="4" w:tplc="E0EEA672">
      <w:start w:val="1"/>
      <w:numFmt w:val="bullet"/>
      <w:lvlText w:val="o"/>
      <w:lvlJc w:val="left"/>
      <w:pPr>
        <w:ind w:left="3600" w:hanging="360"/>
      </w:pPr>
      <w:rPr>
        <w:rFonts w:ascii="Courier New" w:hAnsi="Courier New" w:hint="default"/>
      </w:rPr>
    </w:lvl>
    <w:lvl w:ilvl="5" w:tplc="ECD4498C">
      <w:start w:val="1"/>
      <w:numFmt w:val="bullet"/>
      <w:lvlText w:val=""/>
      <w:lvlJc w:val="left"/>
      <w:pPr>
        <w:ind w:left="4320" w:hanging="360"/>
      </w:pPr>
      <w:rPr>
        <w:rFonts w:ascii="Wingdings" w:hAnsi="Wingdings" w:hint="default"/>
      </w:rPr>
    </w:lvl>
    <w:lvl w:ilvl="6" w:tplc="CD56FC62">
      <w:start w:val="1"/>
      <w:numFmt w:val="bullet"/>
      <w:lvlText w:val=""/>
      <w:lvlJc w:val="left"/>
      <w:pPr>
        <w:ind w:left="5040" w:hanging="360"/>
      </w:pPr>
      <w:rPr>
        <w:rFonts w:ascii="Symbol" w:hAnsi="Symbol" w:hint="default"/>
      </w:rPr>
    </w:lvl>
    <w:lvl w:ilvl="7" w:tplc="E8906912">
      <w:start w:val="1"/>
      <w:numFmt w:val="bullet"/>
      <w:lvlText w:val="o"/>
      <w:lvlJc w:val="left"/>
      <w:pPr>
        <w:ind w:left="5760" w:hanging="360"/>
      </w:pPr>
      <w:rPr>
        <w:rFonts w:ascii="Courier New" w:hAnsi="Courier New" w:hint="default"/>
      </w:rPr>
    </w:lvl>
    <w:lvl w:ilvl="8" w:tplc="3D48538E">
      <w:start w:val="1"/>
      <w:numFmt w:val="bullet"/>
      <w:lvlText w:val=""/>
      <w:lvlJc w:val="left"/>
      <w:pPr>
        <w:ind w:left="6480" w:hanging="360"/>
      </w:pPr>
      <w:rPr>
        <w:rFonts w:ascii="Wingdings" w:hAnsi="Wingdings" w:hint="default"/>
      </w:rPr>
    </w:lvl>
  </w:abstractNum>
  <w:abstractNum w:abstractNumId="2" w15:restartNumberingAfterBreak="0">
    <w:nsid w:val="04A53079"/>
    <w:multiLevelType w:val="hybridMultilevel"/>
    <w:tmpl w:val="1D302544"/>
    <w:lvl w:ilvl="0" w:tplc="FE94F670">
      <w:start w:val="1"/>
      <w:numFmt w:val="bullet"/>
      <w:lvlText w:val="·"/>
      <w:lvlJc w:val="left"/>
      <w:pPr>
        <w:ind w:left="720" w:hanging="360"/>
      </w:pPr>
      <w:rPr>
        <w:rFonts w:ascii="Symbol" w:hAnsi="Symbol" w:hint="default"/>
      </w:rPr>
    </w:lvl>
    <w:lvl w:ilvl="1" w:tplc="C83AFFA4">
      <w:start w:val="1"/>
      <w:numFmt w:val="bullet"/>
      <w:lvlText w:val="o"/>
      <w:lvlJc w:val="left"/>
      <w:pPr>
        <w:ind w:left="1440" w:hanging="360"/>
      </w:pPr>
      <w:rPr>
        <w:rFonts w:ascii="Courier New" w:hAnsi="Courier New" w:hint="default"/>
      </w:rPr>
    </w:lvl>
    <w:lvl w:ilvl="2" w:tplc="DB90C7DE">
      <w:start w:val="1"/>
      <w:numFmt w:val="bullet"/>
      <w:lvlText w:val=""/>
      <w:lvlJc w:val="left"/>
      <w:pPr>
        <w:ind w:left="2160" w:hanging="360"/>
      </w:pPr>
      <w:rPr>
        <w:rFonts w:ascii="Wingdings" w:hAnsi="Wingdings" w:hint="default"/>
      </w:rPr>
    </w:lvl>
    <w:lvl w:ilvl="3" w:tplc="351CCE92">
      <w:start w:val="1"/>
      <w:numFmt w:val="bullet"/>
      <w:lvlText w:val=""/>
      <w:lvlJc w:val="left"/>
      <w:pPr>
        <w:ind w:left="2880" w:hanging="360"/>
      </w:pPr>
      <w:rPr>
        <w:rFonts w:ascii="Symbol" w:hAnsi="Symbol" w:hint="default"/>
      </w:rPr>
    </w:lvl>
    <w:lvl w:ilvl="4" w:tplc="5B58B6D2">
      <w:start w:val="1"/>
      <w:numFmt w:val="bullet"/>
      <w:lvlText w:val="o"/>
      <w:lvlJc w:val="left"/>
      <w:pPr>
        <w:ind w:left="3600" w:hanging="360"/>
      </w:pPr>
      <w:rPr>
        <w:rFonts w:ascii="Courier New" w:hAnsi="Courier New" w:hint="default"/>
      </w:rPr>
    </w:lvl>
    <w:lvl w:ilvl="5" w:tplc="18A24BAC">
      <w:start w:val="1"/>
      <w:numFmt w:val="bullet"/>
      <w:lvlText w:val=""/>
      <w:lvlJc w:val="left"/>
      <w:pPr>
        <w:ind w:left="4320" w:hanging="360"/>
      </w:pPr>
      <w:rPr>
        <w:rFonts w:ascii="Wingdings" w:hAnsi="Wingdings" w:hint="default"/>
      </w:rPr>
    </w:lvl>
    <w:lvl w:ilvl="6" w:tplc="6AA6BD96">
      <w:start w:val="1"/>
      <w:numFmt w:val="bullet"/>
      <w:lvlText w:val=""/>
      <w:lvlJc w:val="left"/>
      <w:pPr>
        <w:ind w:left="5040" w:hanging="360"/>
      </w:pPr>
      <w:rPr>
        <w:rFonts w:ascii="Symbol" w:hAnsi="Symbol" w:hint="default"/>
      </w:rPr>
    </w:lvl>
    <w:lvl w:ilvl="7" w:tplc="D6AE86D4">
      <w:start w:val="1"/>
      <w:numFmt w:val="bullet"/>
      <w:lvlText w:val="o"/>
      <w:lvlJc w:val="left"/>
      <w:pPr>
        <w:ind w:left="5760" w:hanging="360"/>
      </w:pPr>
      <w:rPr>
        <w:rFonts w:ascii="Courier New" w:hAnsi="Courier New" w:hint="default"/>
      </w:rPr>
    </w:lvl>
    <w:lvl w:ilvl="8" w:tplc="E90AAF7E">
      <w:start w:val="1"/>
      <w:numFmt w:val="bullet"/>
      <w:lvlText w:val=""/>
      <w:lvlJc w:val="left"/>
      <w:pPr>
        <w:ind w:left="6480" w:hanging="360"/>
      </w:pPr>
      <w:rPr>
        <w:rFonts w:ascii="Wingdings" w:hAnsi="Wingdings" w:hint="default"/>
      </w:rPr>
    </w:lvl>
  </w:abstractNum>
  <w:abstractNum w:abstractNumId="3" w15:restartNumberingAfterBreak="0">
    <w:nsid w:val="0513F0C2"/>
    <w:multiLevelType w:val="hybridMultilevel"/>
    <w:tmpl w:val="96F0F4CE"/>
    <w:lvl w:ilvl="0" w:tplc="4870856E">
      <w:start w:val="1"/>
      <w:numFmt w:val="bullet"/>
      <w:lvlText w:val="·"/>
      <w:lvlJc w:val="left"/>
      <w:pPr>
        <w:ind w:left="720" w:hanging="360"/>
      </w:pPr>
      <w:rPr>
        <w:rFonts w:ascii="Symbol" w:hAnsi="Symbol" w:hint="default"/>
      </w:rPr>
    </w:lvl>
    <w:lvl w:ilvl="1" w:tplc="2B863624">
      <w:start w:val="1"/>
      <w:numFmt w:val="bullet"/>
      <w:lvlText w:val="o"/>
      <w:lvlJc w:val="left"/>
      <w:pPr>
        <w:ind w:left="1440" w:hanging="360"/>
      </w:pPr>
      <w:rPr>
        <w:rFonts w:ascii="Courier New" w:hAnsi="Courier New" w:hint="default"/>
      </w:rPr>
    </w:lvl>
    <w:lvl w:ilvl="2" w:tplc="6678636E">
      <w:start w:val="1"/>
      <w:numFmt w:val="bullet"/>
      <w:lvlText w:val=""/>
      <w:lvlJc w:val="left"/>
      <w:pPr>
        <w:ind w:left="2160" w:hanging="360"/>
      </w:pPr>
      <w:rPr>
        <w:rFonts w:ascii="Wingdings" w:hAnsi="Wingdings" w:hint="default"/>
      </w:rPr>
    </w:lvl>
    <w:lvl w:ilvl="3" w:tplc="D640F644">
      <w:start w:val="1"/>
      <w:numFmt w:val="bullet"/>
      <w:lvlText w:val=""/>
      <w:lvlJc w:val="left"/>
      <w:pPr>
        <w:ind w:left="2880" w:hanging="360"/>
      </w:pPr>
      <w:rPr>
        <w:rFonts w:ascii="Symbol" w:hAnsi="Symbol" w:hint="default"/>
      </w:rPr>
    </w:lvl>
    <w:lvl w:ilvl="4" w:tplc="1F02F2F0">
      <w:start w:val="1"/>
      <w:numFmt w:val="bullet"/>
      <w:lvlText w:val="o"/>
      <w:lvlJc w:val="left"/>
      <w:pPr>
        <w:ind w:left="3600" w:hanging="360"/>
      </w:pPr>
      <w:rPr>
        <w:rFonts w:ascii="Courier New" w:hAnsi="Courier New" w:hint="default"/>
      </w:rPr>
    </w:lvl>
    <w:lvl w:ilvl="5" w:tplc="647ECA2A">
      <w:start w:val="1"/>
      <w:numFmt w:val="bullet"/>
      <w:lvlText w:val=""/>
      <w:lvlJc w:val="left"/>
      <w:pPr>
        <w:ind w:left="4320" w:hanging="360"/>
      </w:pPr>
      <w:rPr>
        <w:rFonts w:ascii="Wingdings" w:hAnsi="Wingdings" w:hint="default"/>
      </w:rPr>
    </w:lvl>
    <w:lvl w:ilvl="6" w:tplc="364A2170">
      <w:start w:val="1"/>
      <w:numFmt w:val="bullet"/>
      <w:lvlText w:val=""/>
      <w:lvlJc w:val="left"/>
      <w:pPr>
        <w:ind w:left="5040" w:hanging="360"/>
      </w:pPr>
      <w:rPr>
        <w:rFonts w:ascii="Symbol" w:hAnsi="Symbol" w:hint="default"/>
      </w:rPr>
    </w:lvl>
    <w:lvl w:ilvl="7" w:tplc="27B80250">
      <w:start w:val="1"/>
      <w:numFmt w:val="bullet"/>
      <w:lvlText w:val="o"/>
      <w:lvlJc w:val="left"/>
      <w:pPr>
        <w:ind w:left="5760" w:hanging="360"/>
      </w:pPr>
      <w:rPr>
        <w:rFonts w:ascii="Courier New" w:hAnsi="Courier New" w:hint="default"/>
      </w:rPr>
    </w:lvl>
    <w:lvl w:ilvl="8" w:tplc="0B504B6C">
      <w:start w:val="1"/>
      <w:numFmt w:val="bullet"/>
      <w:lvlText w:val=""/>
      <w:lvlJc w:val="left"/>
      <w:pPr>
        <w:ind w:left="6480" w:hanging="360"/>
      </w:pPr>
      <w:rPr>
        <w:rFonts w:ascii="Wingdings" w:hAnsi="Wingdings" w:hint="default"/>
      </w:rPr>
    </w:lvl>
  </w:abstractNum>
  <w:abstractNum w:abstractNumId="4" w15:restartNumberingAfterBreak="0">
    <w:nsid w:val="066BDAF9"/>
    <w:multiLevelType w:val="hybridMultilevel"/>
    <w:tmpl w:val="7988DCAA"/>
    <w:lvl w:ilvl="0" w:tplc="075CAF8C">
      <w:start w:val="1"/>
      <w:numFmt w:val="bullet"/>
      <w:lvlText w:val="·"/>
      <w:lvlJc w:val="left"/>
      <w:pPr>
        <w:ind w:left="720" w:hanging="360"/>
      </w:pPr>
      <w:rPr>
        <w:rFonts w:ascii="Symbol" w:hAnsi="Symbol" w:hint="default"/>
      </w:rPr>
    </w:lvl>
    <w:lvl w:ilvl="1" w:tplc="FA6CA26A">
      <w:start w:val="1"/>
      <w:numFmt w:val="bullet"/>
      <w:lvlText w:val="o"/>
      <w:lvlJc w:val="left"/>
      <w:pPr>
        <w:ind w:left="1440" w:hanging="360"/>
      </w:pPr>
      <w:rPr>
        <w:rFonts w:ascii="Courier New" w:hAnsi="Courier New" w:hint="default"/>
      </w:rPr>
    </w:lvl>
    <w:lvl w:ilvl="2" w:tplc="5F3617EE">
      <w:start w:val="1"/>
      <w:numFmt w:val="bullet"/>
      <w:lvlText w:val=""/>
      <w:lvlJc w:val="left"/>
      <w:pPr>
        <w:ind w:left="2160" w:hanging="360"/>
      </w:pPr>
      <w:rPr>
        <w:rFonts w:ascii="Wingdings" w:hAnsi="Wingdings" w:hint="default"/>
      </w:rPr>
    </w:lvl>
    <w:lvl w:ilvl="3" w:tplc="71428D4E">
      <w:start w:val="1"/>
      <w:numFmt w:val="bullet"/>
      <w:lvlText w:val=""/>
      <w:lvlJc w:val="left"/>
      <w:pPr>
        <w:ind w:left="2880" w:hanging="360"/>
      </w:pPr>
      <w:rPr>
        <w:rFonts w:ascii="Symbol" w:hAnsi="Symbol" w:hint="default"/>
      </w:rPr>
    </w:lvl>
    <w:lvl w:ilvl="4" w:tplc="6FC8E414">
      <w:start w:val="1"/>
      <w:numFmt w:val="bullet"/>
      <w:lvlText w:val="o"/>
      <w:lvlJc w:val="left"/>
      <w:pPr>
        <w:ind w:left="3600" w:hanging="360"/>
      </w:pPr>
      <w:rPr>
        <w:rFonts w:ascii="Courier New" w:hAnsi="Courier New" w:hint="default"/>
      </w:rPr>
    </w:lvl>
    <w:lvl w:ilvl="5" w:tplc="7D9A10CC">
      <w:start w:val="1"/>
      <w:numFmt w:val="bullet"/>
      <w:lvlText w:val=""/>
      <w:lvlJc w:val="left"/>
      <w:pPr>
        <w:ind w:left="4320" w:hanging="360"/>
      </w:pPr>
      <w:rPr>
        <w:rFonts w:ascii="Wingdings" w:hAnsi="Wingdings" w:hint="default"/>
      </w:rPr>
    </w:lvl>
    <w:lvl w:ilvl="6" w:tplc="A366FC86">
      <w:start w:val="1"/>
      <w:numFmt w:val="bullet"/>
      <w:lvlText w:val=""/>
      <w:lvlJc w:val="left"/>
      <w:pPr>
        <w:ind w:left="5040" w:hanging="360"/>
      </w:pPr>
      <w:rPr>
        <w:rFonts w:ascii="Symbol" w:hAnsi="Symbol" w:hint="default"/>
      </w:rPr>
    </w:lvl>
    <w:lvl w:ilvl="7" w:tplc="4C1EABCA">
      <w:start w:val="1"/>
      <w:numFmt w:val="bullet"/>
      <w:lvlText w:val="o"/>
      <w:lvlJc w:val="left"/>
      <w:pPr>
        <w:ind w:left="5760" w:hanging="360"/>
      </w:pPr>
      <w:rPr>
        <w:rFonts w:ascii="Courier New" w:hAnsi="Courier New" w:hint="default"/>
      </w:rPr>
    </w:lvl>
    <w:lvl w:ilvl="8" w:tplc="D1DA472E">
      <w:start w:val="1"/>
      <w:numFmt w:val="bullet"/>
      <w:lvlText w:val=""/>
      <w:lvlJc w:val="left"/>
      <w:pPr>
        <w:ind w:left="6480" w:hanging="360"/>
      </w:pPr>
      <w:rPr>
        <w:rFonts w:ascii="Wingdings" w:hAnsi="Wingdings" w:hint="default"/>
      </w:rPr>
    </w:lvl>
  </w:abstractNum>
  <w:abstractNum w:abstractNumId="5" w15:restartNumberingAfterBreak="0">
    <w:nsid w:val="079E60A0"/>
    <w:multiLevelType w:val="hybridMultilevel"/>
    <w:tmpl w:val="AC60662A"/>
    <w:lvl w:ilvl="0" w:tplc="A79A485A">
      <w:start w:val="1"/>
      <w:numFmt w:val="bullet"/>
      <w:lvlText w:val=""/>
      <w:lvlJc w:val="left"/>
      <w:pPr>
        <w:ind w:left="720" w:hanging="360"/>
      </w:pPr>
      <w:rPr>
        <w:rFonts w:ascii="Symbol" w:hAnsi="Symbol" w:hint="default"/>
        <w:color w:val="196B24" w:themeColor="accent3"/>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84EB171"/>
    <w:multiLevelType w:val="hybridMultilevel"/>
    <w:tmpl w:val="C19E3AA4"/>
    <w:lvl w:ilvl="0" w:tplc="A79A485A">
      <w:start w:val="1"/>
      <w:numFmt w:val="bullet"/>
      <w:lvlText w:val=""/>
      <w:lvlJc w:val="left"/>
      <w:pPr>
        <w:ind w:left="720" w:hanging="360"/>
      </w:pPr>
      <w:rPr>
        <w:rFonts w:ascii="Symbol" w:hAnsi="Symbol" w:hint="default"/>
        <w:color w:val="196B24" w:themeColor="accent3"/>
      </w:rPr>
    </w:lvl>
    <w:lvl w:ilvl="1" w:tplc="813431B0">
      <w:start w:val="1"/>
      <w:numFmt w:val="bullet"/>
      <w:lvlText w:val="o"/>
      <w:lvlJc w:val="left"/>
      <w:pPr>
        <w:ind w:left="1440" w:hanging="360"/>
      </w:pPr>
      <w:rPr>
        <w:rFonts w:ascii="Courier New" w:hAnsi="Courier New" w:hint="default"/>
      </w:rPr>
    </w:lvl>
    <w:lvl w:ilvl="2" w:tplc="886C3B58">
      <w:start w:val="1"/>
      <w:numFmt w:val="bullet"/>
      <w:lvlText w:val=""/>
      <w:lvlJc w:val="left"/>
      <w:pPr>
        <w:ind w:left="2160" w:hanging="360"/>
      </w:pPr>
      <w:rPr>
        <w:rFonts w:ascii="Wingdings" w:hAnsi="Wingdings" w:hint="default"/>
      </w:rPr>
    </w:lvl>
    <w:lvl w:ilvl="3" w:tplc="2B6AFEFA">
      <w:start w:val="1"/>
      <w:numFmt w:val="bullet"/>
      <w:lvlText w:val=""/>
      <w:lvlJc w:val="left"/>
      <w:pPr>
        <w:ind w:left="2880" w:hanging="360"/>
      </w:pPr>
      <w:rPr>
        <w:rFonts w:ascii="Symbol" w:hAnsi="Symbol" w:hint="default"/>
      </w:rPr>
    </w:lvl>
    <w:lvl w:ilvl="4" w:tplc="8724F798">
      <w:start w:val="1"/>
      <w:numFmt w:val="bullet"/>
      <w:lvlText w:val="o"/>
      <w:lvlJc w:val="left"/>
      <w:pPr>
        <w:ind w:left="3600" w:hanging="360"/>
      </w:pPr>
      <w:rPr>
        <w:rFonts w:ascii="Courier New" w:hAnsi="Courier New" w:hint="default"/>
      </w:rPr>
    </w:lvl>
    <w:lvl w:ilvl="5" w:tplc="31028D40">
      <w:start w:val="1"/>
      <w:numFmt w:val="bullet"/>
      <w:lvlText w:val=""/>
      <w:lvlJc w:val="left"/>
      <w:pPr>
        <w:ind w:left="4320" w:hanging="360"/>
      </w:pPr>
      <w:rPr>
        <w:rFonts w:ascii="Wingdings" w:hAnsi="Wingdings" w:hint="default"/>
      </w:rPr>
    </w:lvl>
    <w:lvl w:ilvl="6" w:tplc="60F4E412">
      <w:start w:val="1"/>
      <w:numFmt w:val="bullet"/>
      <w:lvlText w:val=""/>
      <w:lvlJc w:val="left"/>
      <w:pPr>
        <w:ind w:left="5040" w:hanging="360"/>
      </w:pPr>
      <w:rPr>
        <w:rFonts w:ascii="Symbol" w:hAnsi="Symbol" w:hint="default"/>
      </w:rPr>
    </w:lvl>
    <w:lvl w:ilvl="7" w:tplc="2EFCE772">
      <w:start w:val="1"/>
      <w:numFmt w:val="bullet"/>
      <w:lvlText w:val="o"/>
      <w:lvlJc w:val="left"/>
      <w:pPr>
        <w:ind w:left="5760" w:hanging="360"/>
      </w:pPr>
      <w:rPr>
        <w:rFonts w:ascii="Courier New" w:hAnsi="Courier New" w:hint="default"/>
      </w:rPr>
    </w:lvl>
    <w:lvl w:ilvl="8" w:tplc="883AAC76">
      <w:start w:val="1"/>
      <w:numFmt w:val="bullet"/>
      <w:lvlText w:val=""/>
      <w:lvlJc w:val="left"/>
      <w:pPr>
        <w:ind w:left="6480" w:hanging="360"/>
      </w:pPr>
      <w:rPr>
        <w:rFonts w:ascii="Wingdings" w:hAnsi="Wingdings" w:hint="default"/>
      </w:rPr>
    </w:lvl>
  </w:abstractNum>
  <w:abstractNum w:abstractNumId="7" w15:restartNumberingAfterBreak="0">
    <w:nsid w:val="088E5C71"/>
    <w:multiLevelType w:val="hybridMultilevel"/>
    <w:tmpl w:val="55DEA1C6"/>
    <w:lvl w:ilvl="0" w:tplc="B7CA4E56">
      <w:start w:val="1"/>
      <w:numFmt w:val="bullet"/>
      <w:lvlText w:val="·"/>
      <w:lvlJc w:val="left"/>
      <w:pPr>
        <w:ind w:left="720" w:hanging="360"/>
      </w:pPr>
      <w:rPr>
        <w:rFonts w:ascii="Symbol" w:hAnsi="Symbol" w:hint="default"/>
      </w:rPr>
    </w:lvl>
    <w:lvl w:ilvl="1" w:tplc="8A7C181A">
      <w:start w:val="1"/>
      <w:numFmt w:val="bullet"/>
      <w:lvlText w:val="o"/>
      <w:lvlJc w:val="left"/>
      <w:pPr>
        <w:ind w:left="1440" w:hanging="360"/>
      </w:pPr>
      <w:rPr>
        <w:rFonts w:ascii="Courier New" w:hAnsi="Courier New" w:hint="default"/>
      </w:rPr>
    </w:lvl>
    <w:lvl w:ilvl="2" w:tplc="233E580E">
      <w:start w:val="1"/>
      <w:numFmt w:val="bullet"/>
      <w:lvlText w:val=""/>
      <w:lvlJc w:val="left"/>
      <w:pPr>
        <w:ind w:left="2160" w:hanging="360"/>
      </w:pPr>
      <w:rPr>
        <w:rFonts w:ascii="Wingdings" w:hAnsi="Wingdings" w:hint="default"/>
      </w:rPr>
    </w:lvl>
    <w:lvl w:ilvl="3" w:tplc="A7781394">
      <w:start w:val="1"/>
      <w:numFmt w:val="bullet"/>
      <w:lvlText w:val=""/>
      <w:lvlJc w:val="left"/>
      <w:pPr>
        <w:ind w:left="2880" w:hanging="360"/>
      </w:pPr>
      <w:rPr>
        <w:rFonts w:ascii="Symbol" w:hAnsi="Symbol" w:hint="default"/>
      </w:rPr>
    </w:lvl>
    <w:lvl w:ilvl="4" w:tplc="5B204AA4">
      <w:start w:val="1"/>
      <w:numFmt w:val="bullet"/>
      <w:lvlText w:val="o"/>
      <w:lvlJc w:val="left"/>
      <w:pPr>
        <w:ind w:left="3600" w:hanging="360"/>
      </w:pPr>
      <w:rPr>
        <w:rFonts w:ascii="Courier New" w:hAnsi="Courier New" w:hint="default"/>
      </w:rPr>
    </w:lvl>
    <w:lvl w:ilvl="5" w:tplc="0CA0D938">
      <w:start w:val="1"/>
      <w:numFmt w:val="bullet"/>
      <w:lvlText w:val=""/>
      <w:lvlJc w:val="left"/>
      <w:pPr>
        <w:ind w:left="4320" w:hanging="360"/>
      </w:pPr>
      <w:rPr>
        <w:rFonts w:ascii="Wingdings" w:hAnsi="Wingdings" w:hint="default"/>
      </w:rPr>
    </w:lvl>
    <w:lvl w:ilvl="6" w:tplc="E2E4EAB2">
      <w:start w:val="1"/>
      <w:numFmt w:val="bullet"/>
      <w:lvlText w:val=""/>
      <w:lvlJc w:val="left"/>
      <w:pPr>
        <w:ind w:left="5040" w:hanging="360"/>
      </w:pPr>
      <w:rPr>
        <w:rFonts w:ascii="Symbol" w:hAnsi="Symbol" w:hint="default"/>
      </w:rPr>
    </w:lvl>
    <w:lvl w:ilvl="7" w:tplc="49BAE79C">
      <w:start w:val="1"/>
      <w:numFmt w:val="bullet"/>
      <w:lvlText w:val="o"/>
      <w:lvlJc w:val="left"/>
      <w:pPr>
        <w:ind w:left="5760" w:hanging="360"/>
      </w:pPr>
      <w:rPr>
        <w:rFonts w:ascii="Courier New" w:hAnsi="Courier New" w:hint="default"/>
      </w:rPr>
    </w:lvl>
    <w:lvl w:ilvl="8" w:tplc="D5C4392A">
      <w:start w:val="1"/>
      <w:numFmt w:val="bullet"/>
      <w:lvlText w:val=""/>
      <w:lvlJc w:val="left"/>
      <w:pPr>
        <w:ind w:left="6480" w:hanging="360"/>
      </w:pPr>
      <w:rPr>
        <w:rFonts w:ascii="Wingdings" w:hAnsi="Wingdings" w:hint="default"/>
      </w:rPr>
    </w:lvl>
  </w:abstractNum>
  <w:abstractNum w:abstractNumId="8" w15:restartNumberingAfterBreak="0">
    <w:nsid w:val="09266985"/>
    <w:multiLevelType w:val="hybridMultilevel"/>
    <w:tmpl w:val="8CA645D4"/>
    <w:lvl w:ilvl="0" w:tplc="554EE726">
      <w:start w:val="1"/>
      <w:numFmt w:val="bullet"/>
      <w:lvlText w:val="·"/>
      <w:lvlJc w:val="left"/>
      <w:pPr>
        <w:ind w:left="720" w:hanging="360"/>
      </w:pPr>
      <w:rPr>
        <w:rFonts w:ascii="Symbol" w:hAnsi="Symbol" w:hint="default"/>
      </w:rPr>
    </w:lvl>
    <w:lvl w:ilvl="1" w:tplc="47EC884C">
      <w:start w:val="1"/>
      <w:numFmt w:val="bullet"/>
      <w:lvlText w:val="o"/>
      <w:lvlJc w:val="left"/>
      <w:pPr>
        <w:ind w:left="1440" w:hanging="360"/>
      </w:pPr>
      <w:rPr>
        <w:rFonts w:ascii="Courier New" w:hAnsi="Courier New" w:hint="default"/>
      </w:rPr>
    </w:lvl>
    <w:lvl w:ilvl="2" w:tplc="5F801926">
      <w:start w:val="1"/>
      <w:numFmt w:val="bullet"/>
      <w:lvlText w:val=""/>
      <w:lvlJc w:val="left"/>
      <w:pPr>
        <w:ind w:left="2160" w:hanging="360"/>
      </w:pPr>
      <w:rPr>
        <w:rFonts w:ascii="Wingdings" w:hAnsi="Wingdings" w:hint="default"/>
      </w:rPr>
    </w:lvl>
    <w:lvl w:ilvl="3" w:tplc="270ED296">
      <w:start w:val="1"/>
      <w:numFmt w:val="bullet"/>
      <w:lvlText w:val=""/>
      <w:lvlJc w:val="left"/>
      <w:pPr>
        <w:ind w:left="2880" w:hanging="360"/>
      </w:pPr>
      <w:rPr>
        <w:rFonts w:ascii="Symbol" w:hAnsi="Symbol" w:hint="default"/>
      </w:rPr>
    </w:lvl>
    <w:lvl w:ilvl="4" w:tplc="5AD411B0">
      <w:start w:val="1"/>
      <w:numFmt w:val="bullet"/>
      <w:lvlText w:val="o"/>
      <w:lvlJc w:val="left"/>
      <w:pPr>
        <w:ind w:left="3600" w:hanging="360"/>
      </w:pPr>
      <w:rPr>
        <w:rFonts w:ascii="Courier New" w:hAnsi="Courier New" w:hint="default"/>
      </w:rPr>
    </w:lvl>
    <w:lvl w:ilvl="5" w:tplc="F61044E4">
      <w:start w:val="1"/>
      <w:numFmt w:val="bullet"/>
      <w:lvlText w:val=""/>
      <w:lvlJc w:val="left"/>
      <w:pPr>
        <w:ind w:left="4320" w:hanging="360"/>
      </w:pPr>
      <w:rPr>
        <w:rFonts w:ascii="Wingdings" w:hAnsi="Wingdings" w:hint="default"/>
      </w:rPr>
    </w:lvl>
    <w:lvl w:ilvl="6" w:tplc="2DEC2088">
      <w:start w:val="1"/>
      <w:numFmt w:val="bullet"/>
      <w:lvlText w:val=""/>
      <w:lvlJc w:val="left"/>
      <w:pPr>
        <w:ind w:left="5040" w:hanging="360"/>
      </w:pPr>
      <w:rPr>
        <w:rFonts w:ascii="Symbol" w:hAnsi="Symbol" w:hint="default"/>
      </w:rPr>
    </w:lvl>
    <w:lvl w:ilvl="7" w:tplc="5D2A9584">
      <w:start w:val="1"/>
      <w:numFmt w:val="bullet"/>
      <w:lvlText w:val="o"/>
      <w:lvlJc w:val="left"/>
      <w:pPr>
        <w:ind w:left="5760" w:hanging="360"/>
      </w:pPr>
      <w:rPr>
        <w:rFonts w:ascii="Courier New" w:hAnsi="Courier New" w:hint="default"/>
      </w:rPr>
    </w:lvl>
    <w:lvl w:ilvl="8" w:tplc="622813F0">
      <w:start w:val="1"/>
      <w:numFmt w:val="bullet"/>
      <w:lvlText w:val=""/>
      <w:lvlJc w:val="left"/>
      <w:pPr>
        <w:ind w:left="6480" w:hanging="360"/>
      </w:pPr>
      <w:rPr>
        <w:rFonts w:ascii="Wingdings" w:hAnsi="Wingdings" w:hint="default"/>
      </w:rPr>
    </w:lvl>
  </w:abstractNum>
  <w:abstractNum w:abstractNumId="9" w15:restartNumberingAfterBreak="0">
    <w:nsid w:val="0981430A"/>
    <w:multiLevelType w:val="hybridMultilevel"/>
    <w:tmpl w:val="D5E438F8"/>
    <w:lvl w:ilvl="0" w:tplc="A79A485A">
      <w:start w:val="1"/>
      <w:numFmt w:val="bullet"/>
      <w:lvlText w:val=""/>
      <w:lvlJc w:val="left"/>
      <w:pPr>
        <w:ind w:left="1800" w:hanging="360"/>
      </w:pPr>
      <w:rPr>
        <w:rFonts w:ascii="Symbol" w:hAnsi="Symbol" w:hint="default"/>
        <w:color w:val="196B24" w:themeColor="accent3"/>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09EFE5DF"/>
    <w:multiLevelType w:val="hybridMultilevel"/>
    <w:tmpl w:val="B7A024E0"/>
    <w:lvl w:ilvl="0" w:tplc="2CE4A486">
      <w:start w:val="1"/>
      <w:numFmt w:val="bullet"/>
      <w:lvlText w:val="·"/>
      <w:lvlJc w:val="left"/>
      <w:pPr>
        <w:ind w:left="720" w:hanging="360"/>
      </w:pPr>
      <w:rPr>
        <w:rFonts w:ascii="Symbol" w:hAnsi="Symbol" w:hint="default"/>
      </w:rPr>
    </w:lvl>
    <w:lvl w:ilvl="1" w:tplc="3764781A">
      <w:start w:val="1"/>
      <w:numFmt w:val="bullet"/>
      <w:lvlText w:val="o"/>
      <w:lvlJc w:val="left"/>
      <w:pPr>
        <w:ind w:left="1440" w:hanging="360"/>
      </w:pPr>
      <w:rPr>
        <w:rFonts w:ascii="Courier New" w:hAnsi="Courier New" w:hint="default"/>
      </w:rPr>
    </w:lvl>
    <w:lvl w:ilvl="2" w:tplc="0F28D6B6">
      <w:start w:val="1"/>
      <w:numFmt w:val="bullet"/>
      <w:lvlText w:val=""/>
      <w:lvlJc w:val="left"/>
      <w:pPr>
        <w:ind w:left="2160" w:hanging="360"/>
      </w:pPr>
      <w:rPr>
        <w:rFonts w:ascii="Wingdings" w:hAnsi="Wingdings" w:hint="default"/>
      </w:rPr>
    </w:lvl>
    <w:lvl w:ilvl="3" w:tplc="C2F85228">
      <w:start w:val="1"/>
      <w:numFmt w:val="bullet"/>
      <w:lvlText w:val=""/>
      <w:lvlJc w:val="left"/>
      <w:pPr>
        <w:ind w:left="2880" w:hanging="360"/>
      </w:pPr>
      <w:rPr>
        <w:rFonts w:ascii="Symbol" w:hAnsi="Symbol" w:hint="default"/>
      </w:rPr>
    </w:lvl>
    <w:lvl w:ilvl="4" w:tplc="52724132">
      <w:start w:val="1"/>
      <w:numFmt w:val="bullet"/>
      <w:lvlText w:val="o"/>
      <w:lvlJc w:val="left"/>
      <w:pPr>
        <w:ind w:left="3600" w:hanging="360"/>
      </w:pPr>
      <w:rPr>
        <w:rFonts w:ascii="Courier New" w:hAnsi="Courier New" w:hint="default"/>
      </w:rPr>
    </w:lvl>
    <w:lvl w:ilvl="5" w:tplc="668CA614">
      <w:start w:val="1"/>
      <w:numFmt w:val="bullet"/>
      <w:lvlText w:val=""/>
      <w:lvlJc w:val="left"/>
      <w:pPr>
        <w:ind w:left="4320" w:hanging="360"/>
      </w:pPr>
      <w:rPr>
        <w:rFonts w:ascii="Wingdings" w:hAnsi="Wingdings" w:hint="default"/>
      </w:rPr>
    </w:lvl>
    <w:lvl w:ilvl="6" w:tplc="FACC0E5C">
      <w:start w:val="1"/>
      <w:numFmt w:val="bullet"/>
      <w:lvlText w:val=""/>
      <w:lvlJc w:val="left"/>
      <w:pPr>
        <w:ind w:left="5040" w:hanging="360"/>
      </w:pPr>
      <w:rPr>
        <w:rFonts w:ascii="Symbol" w:hAnsi="Symbol" w:hint="default"/>
      </w:rPr>
    </w:lvl>
    <w:lvl w:ilvl="7" w:tplc="2F32E6F6">
      <w:start w:val="1"/>
      <w:numFmt w:val="bullet"/>
      <w:lvlText w:val="o"/>
      <w:lvlJc w:val="left"/>
      <w:pPr>
        <w:ind w:left="5760" w:hanging="360"/>
      </w:pPr>
      <w:rPr>
        <w:rFonts w:ascii="Courier New" w:hAnsi="Courier New" w:hint="default"/>
      </w:rPr>
    </w:lvl>
    <w:lvl w:ilvl="8" w:tplc="16C85206">
      <w:start w:val="1"/>
      <w:numFmt w:val="bullet"/>
      <w:lvlText w:val=""/>
      <w:lvlJc w:val="left"/>
      <w:pPr>
        <w:ind w:left="6480" w:hanging="360"/>
      </w:pPr>
      <w:rPr>
        <w:rFonts w:ascii="Wingdings" w:hAnsi="Wingdings" w:hint="default"/>
      </w:rPr>
    </w:lvl>
  </w:abstractNum>
  <w:abstractNum w:abstractNumId="11" w15:restartNumberingAfterBreak="0">
    <w:nsid w:val="0C0C1DBE"/>
    <w:multiLevelType w:val="hybridMultilevel"/>
    <w:tmpl w:val="64C0755C"/>
    <w:lvl w:ilvl="0" w:tplc="C32C2098">
      <w:start w:val="1"/>
      <w:numFmt w:val="bullet"/>
      <w:lvlText w:val="·"/>
      <w:lvlJc w:val="left"/>
      <w:pPr>
        <w:ind w:left="720" w:hanging="360"/>
      </w:pPr>
      <w:rPr>
        <w:rFonts w:ascii="Symbol" w:hAnsi="Symbol" w:hint="default"/>
      </w:rPr>
    </w:lvl>
    <w:lvl w:ilvl="1" w:tplc="E9865A4E">
      <w:start w:val="1"/>
      <w:numFmt w:val="bullet"/>
      <w:lvlText w:val="o"/>
      <w:lvlJc w:val="left"/>
      <w:pPr>
        <w:ind w:left="1440" w:hanging="360"/>
      </w:pPr>
      <w:rPr>
        <w:rFonts w:ascii="Courier New" w:hAnsi="Courier New" w:hint="default"/>
      </w:rPr>
    </w:lvl>
    <w:lvl w:ilvl="2" w:tplc="F70AC06C">
      <w:start w:val="1"/>
      <w:numFmt w:val="bullet"/>
      <w:lvlText w:val=""/>
      <w:lvlJc w:val="left"/>
      <w:pPr>
        <w:ind w:left="2160" w:hanging="360"/>
      </w:pPr>
      <w:rPr>
        <w:rFonts w:ascii="Wingdings" w:hAnsi="Wingdings" w:hint="default"/>
      </w:rPr>
    </w:lvl>
    <w:lvl w:ilvl="3" w:tplc="AB0A2778">
      <w:start w:val="1"/>
      <w:numFmt w:val="bullet"/>
      <w:lvlText w:val=""/>
      <w:lvlJc w:val="left"/>
      <w:pPr>
        <w:ind w:left="2880" w:hanging="360"/>
      </w:pPr>
      <w:rPr>
        <w:rFonts w:ascii="Symbol" w:hAnsi="Symbol" w:hint="default"/>
      </w:rPr>
    </w:lvl>
    <w:lvl w:ilvl="4" w:tplc="8840A5F0">
      <w:start w:val="1"/>
      <w:numFmt w:val="bullet"/>
      <w:lvlText w:val="o"/>
      <w:lvlJc w:val="left"/>
      <w:pPr>
        <w:ind w:left="3600" w:hanging="360"/>
      </w:pPr>
      <w:rPr>
        <w:rFonts w:ascii="Courier New" w:hAnsi="Courier New" w:hint="default"/>
      </w:rPr>
    </w:lvl>
    <w:lvl w:ilvl="5" w:tplc="63D0871A">
      <w:start w:val="1"/>
      <w:numFmt w:val="bullet"/>
      <w:lvlText w:val=""/>
      <w:lvlJc w:val="left"/>
      <w:pPr>
        <w:ind w:left="4320" w:hanging="360"/>
      </w:pPr>
      <w:rPr>
        <w:rFonts w:ascii="Wingdings" w:hAnsi="Wingdings" w:hint="default"/>
      </w:rPr>
    </w:lvl>
    <w:lvl w:ilvl="6" w:tplc="6E567396">
      <w:start w:val="1"/>
      <w:numFmt w:val="bullet"/>
      <w:lvlText w:val=""/>
      <w:lvlJc w:val="left"/>
      <w:pPr>
        <w:ind w:left="5040" w:hanging="360"/>
      </w:pPr>
      <w:rPr>
        <w:rFonts w:ascii="Symbol" w:hAnsi="Symbol" w:hint="default"/>
      </w:rPr>
    </w:lvl>
    <w:lvl w:ilvl="7" w:tplc="BF769E4A">
      <w:start w:val="1"/>
      <w:numFmt w:val="bullet"/>
      <w:lvlText w:val="o"/>
      <w:lvlJc w:val="left"/>
      <w:pPr>
        <w:ind w:left="5760" w:hanging="360"/>
      </w:pPr>
      <w:rPr>
        <w:rFonts w:ascii="Courier New" w:hAnsi="Courier New" w:hint="default"/>
      </w:rPr>
    </w:lvl>
    <w:lvl w:ilvl="8" w:tplc="EBC2EF90">
      <w:start w:val="1"/>
      <w:numFmt w:val="bullet"/>
      <w:lvlText w:val=""/>
      <w:lvlJc w:val="left"/>
      <w:pPr>
        <w:ind w:left="6480" w:hanging="360"/>
      </w:pPr>
      <w:rPr>
        <w:rFonts w:ascii="Wingdings" w:hAnsi="Wingdings" w:hint="default"/>
      </w:rPr>
    </w:lvl>
  </w:abstractNum>
  <w:abstractNum w:abstractNumId="12" w15:restartNumberingAfterBreak="0">
    <w:nsid w:val="0C81D621"/>
    <w:multiLevelType w:val="hybridMultilevel"/>
    <w:tmpl w:val="180CFDB8"/>
    <w:lvl w:ilvl="0" w:tplc="A79A485A">
      <w:start w:val="1"/>
      <w:numFmt w:val="bullet"/>
      <w:lvlText w:val=""/>
      <w:lvlJc w:val="left"/>
      <w:pPr>
        <w:ind w:left="720" w:hanging="360"/>
      </w:pPr>
      <w:rPr>
        <w:rFonts w:ascii="Symbol" w:hAnsi="Symbol" w:hint="default"/>
        <w:color w:val="196B24" w:themeColor="accent3"/>
      </w:rPr>
    </w:lvl>
    <w:lvl w:ilvl="1" w:tplc="DAC2CEB8">
      <w:start w:val="1"/>
      <w:numFmt w:val="bullet"/>
      <w:lvlText w:val="o"/>
      <w:lvlJc w:val="left"/>
      <w:pPr>
        <w:ind w:left="1440" w:hanging="360"/>
      </w:pPr>
      <w:rPr>
        <w:rFonts w:ascii="Courier New" w:hAnsi="Courier New" w:hint="default"/>
      </w:rPr>
    </w:lvl>
    <w:lvl w:ilvl="2" w:tplc="F250A4CE">
      <w:start w:val="1"/>
      <w:numFmt w:val="bullet"/>
      <w:lvlText w:val=""/>
      <w:lvlJc w:val="left"/>
      <w:pPr>
        <w:ind w:left="2160" w:hanging="360"/>
      </w:pPr>
      <w:rPr>
        <w:rFonts w:ascii="Wingdings" w:hAnsi="Wingdings" w:hint="default"/>
      </w:rPr>
    </w:lvl>
    <w:lvl w:ilvl="3" w:tplc="F300E404">
      <w:start w:val="1"/>
      <w:numFmt w:val="bullet"/>
      <w:lvlText w:val=""/>
      <w:lvlJc w:val="left"/>
      <w:pPr>
        <w:ind w:left="2880" w:hanging="360"/>
      </w:pPr>
      <w:rPr>
        <w:rFonts w:ascii="Symbol" w:hAnsi="Symbol" w:hint="default"/>
      </w:rPr>
    </w:lvl>
    <w:lvl w:ilvl="4" w:tplc="32681B5E">
      <w:start w:val="1"/>
      <w:numFmt w:val="bullet"/>
      <w:lvlText w:val="o"/>
      <w:lvlJc w:val="left"/>
      <w:pPr>
        <w:ind w:left="3600" w:hanging="360"/>
      </w:pPr>
      <w:rPr>
        <w:rFonts w:ascii="Courier New" w:hAnsi="Courier New" w:hint="default"/>
      </w:rPr>
    </w:lvl>
    <w:lvl w:ilvl="5" w:tplc="3D6E02D6">
      <w:start w:val="1"/>
      <w:numFmt w:val="bullet"/>
      <w:lvlText w:val=""/>
      <w:lvlJc w:val="left"/>
      <w:pPr>
        <w:ind w:left="4320" w:hanging="360"/>
      </w:pPr>
      <w:rPr>
        <w:rFonts w:ascii="Wingdings" w:hAnsi="Wingdings" w:hint="default"/>
      </w:rPr>
    </w:lvl>
    <w:lvl w:ilvl="6" w:tplc="0A9075F8">
      <w:start w:val="1"/>
      <w:numFmt w:val="bullet"/>
      <w:lvlText w:val=""/>
      <w:lvlJc w:val="left"/>
      <w:pPr>
        <w:ind w:left="5040" w:hanging="360"/>
      </w:pPr>
      <w:rPr>
        <w:rFonts w:ascii="Symbol" w:hAnsi="Symbol" w:hint="default"/>
      </w:rPr>
    </w:lvl>
    <w:lvl w:ilvl="7" w:tplc="0C52F28A">
      <w:start w:val="1"/>
      <w:numFmt w:val="bullet"/>
      <w:lvlText w:val="o"/>
      <w:lvlJc w:val="left"/>
      <w:pPr>
        <w:ind w:left="5760" w:hanging="360"/>
      </w:pPr>
      <w:rPr>
        <w:rFonts w:ascii="Courier New" w:hAnsi="Courier New" w:hint="default"/>
      </w:rPr>
    </w:lvl>
    <w:lvl w:ilvl="8" w:tplc="5D760C5C">
      <w:start w:val="1"/>
      <w:numFmt w:val="bullet"/>
      <w:lvlText w:val=""/>
      <w:lvlJc w:val="left"/>
      <w:pPr>
        <w:ind w:left="6480" w:hanging="360"/>
      </w:pPr>
      <w:rPr>
        <w:rFonts w:ascii="Wingdings" w:hAnsi="Wingdings" w:hint="default"/>
      </w:rPr>
    </w:lvl>
  </w:abstractNum>
  <w:abstractNum w:abstractNumId="13" w15:restartNumberingAfterBreak="0">
    <w:nsid w:val="0FAF66F5"/>
    <w:multiLevelType w:val="hybridMultilevel"/>
    <w:tmpl w:val="E73453AC"/>
    <w:lvl w:ilvl="0" w:tplc="A79A485A">
      <w:start w:val="1"/>
      <w:numFmt w:val="bullet"/>
      <w:lvlText w:val=""/>
      <w:lvlJc w:val="left"/>
      <w:pPr>
        <w:ind w:left="720" w:hanging="360"/>
      </w:pPr>
      <w:rPr>
        <w:rFonts w:ascii="Symbol" w:hAnsi="Symbol" w:hint="default"/>
        <w:color w:val="196B24" w:themeColor="accent3"/>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102D11AA"/>
    <w:multiLevelType w:val="hybridMultilevel"/>
    <w:tmpl w:val="64E06978"/>
    <w:lvl w:ilvl="0" w:tplc="A79A485A">
      <w:start w:val="1"/>
      <w:numFmt w:val="bullet"/>
      <w:lvlText w:val=""/>
      <w:lvlJc w:val="left"/>
      <w:pPr>
        <w:ind w:left="720" w:hanging="360"/>
      </w:pPr>
      <w:rPr>
        <w:rFonts w:ascii="Symbol" w:hAnsi="Symbol" w:hint="default"/>
        <w:color w:val="196B24" w:themeColor="accent3"/>
      </w:rPr>
    </w:lvl>
    <w:lvl w:ilvl="1" w:tplc="FEB284F4">
      <w:start w:val="1"/>
      <w:numFmt w:val="bullet"/>
      <w:lvlText w:val="o"/>
      <w:lvlJc w:val="left"/>
      <w:pPr>
        <w:ind w:left="1440" w:hanging="360"/>
      </w:pPr>
      <w:rPr>
        <w:rFonts w:ascii="Courier New" w:hAnsi="Courier New" w:hint="default"/>
      </w:rPr>
    </w:lvl>
    <w:lvl w:ilvl="2" w:tplc="26342190">
      <w:start w:val="1"/>
      <w:numFmt w:val="bullet"/>
      <w:lvlText w:val=""/>
      <w:lvlJc w:val="left"/>
      <w:pPr>
        <w:ind w:left="2160" w:hanging="360"/>
      </w:pPr>
      <w:rPr>
        <w:rFonts w:ascii="Wingdings" w:hAnsi="Wingdings" w:hint="default"/>
      </w:rPr>
    </w:lvl>
    <w:lvl w:ilvl="3" w:tplc="D5F829FA">
      <w:start w:val="1"/>
      <w:numFmt w:val="bullet"/>
      <w:lvlText w:val=""/>
      <w:lvlJc w:val="left"/>
      <w:pPr>
        <w:ind w:left="2880" w:hanging="360"/>
      </w:pPr>
      <w:rPr>
        <w:rFonts w:ascii="Symbol" w:hAnsi="Symbol" w:hint="default"/>
      </w:rPr>
    </w:lvl>
    <w:lvl w:ilvl="4" w:tplc="DCD220EE">
      <w:start w:val="1"/>
      <w:numFmt w:val="bullet"/>
      <w:lvlText w:val="o"/>
      <w:lvlJc w:val="left"/>
      <w:pPr>
        <w:ind w:left="3600" w:hanging="360"/>
      </w:pPr>
      <w:rPr>
        <w:rFonts w:ascii="Courier New" w:hAnsi="Courier New" w:hint="default"/>
      </w:rPr>
    </w:lvl>
    <w:lvl w:ilvl="5" w:tplc="A48E6344">
      <w:start w:val="1"/>
      <w:numFmt w:val="bullet"/>
      <w:lvlText w:val=""/>
      <w:lvlJc w:val="left"/>
      <w:pPr>
        <w:ind w:left="4320" w:hanging="360"/>
      </w:pPr>
      <w:rPr>
        <w:rFonts w:ascii="Wingdings" w:hAnsi="Wingdings" w:hint="default"/>
      </w:rPr>
    </w:lvl>
    <w:lvl w:ilvl="6" w:tplc="8D28AD44">
      <w:start w:val="1"/>
      <w:numFmt w:val="bullet"/>
      <w:lvlText w:val=""/>
      <w:lvlJc w:val="left"/>
      <w:pPr>
        <w:ind w:left="5040" w:hanging="360"/>
      </w:pPr>
      <w:rPr>
        <w:rFonts w:ascii="Symbol" w:hAnsi="Symbol" w:hint="default"/>
      </w:rPr>
    </w:lvl>
    <w:lvl w:ilvl="7" w:tplc="99D887F6">
      <w:start w:val="1"/>
      <w:numFmt w:val="bullet"/>
      <w:lvlText w:val="o"/>
      <w:lvlJc w:val="left"/>
      <w:pPr>
        <w:ind w:left="5760" w:hanging="360"/>
      </w:pPr>
      <w:rPr>
        <w:rFonts w:ascii="Courier New" w:hAnsi="Courier New" w:hint="default"/>
      </w:rPr>
    </w:lvl>
    <w:lvl w:ilvl="8" w:tplc="895C2CB0">
      <w:start w:val="1"/>
      <w:numFmt w:val="bullet"/>
      <w:lvlText w:val=""/>
      <w:lvlJc w:val="left"/>
      <w:pPr>
        <w:ind w:left="6480" w:hanging="360"/>
      </w:pPr>
      <w:rPr>
        <w:rFonts w:ascii="Wingdings" w:hAnsi="Wingdings" w:hint="default"/>
      </w:rPr>
    </w:lvl>
  </w:abstractNum>
  <w:abstractNum w:abstractNumId="15" w15:restartNumberingAfterBreak="0">
    <w:nsid w:val="103C258B"/>
    <w:multiLevelType w:val="hybridMultilevel"/>
    <w:tmpl w:val="75526C6C"/>
    <w:lvl w:ilvl="0" w:tplc="A79A485A">
      <w:start w:val="1"/>
      <w:numFmt w:val="bullet"/>
      <w:lvlText w:val=""/>
      <w:lvlJc w:val="left"/>
      <w:pPr>
        <w:ind w:left="720" w:hanging="360"/>
      </w:pPr>
      <w:rPr>
        <w:rFonts w:ascii="Symbol" w:hAnsi="Symbol" w:hint="default"/>
        <w:color w:val="196B24" w:themeColor="accent3"/>
      </w:rPr>
    </w:lvl>
    <w:lvl w:ilvl="1" w:tplc="67A0F7D0">
      <w:start w:val="1"/>
      <w:numFmt w:val="bullet"/>
      <w:lvlText w:val="o"/>
      <w:lvlJc w:val="left"/>
      <w:pPr>
        <w:ind w:left="1440" w:hanging="360"/>
      </w:pPr>
      <w:rPr>
        <w:rFonts w:ascii="Courier New" w:hAnsi="Courier New" w:hint="default"/>
      </w:rPr>
    </w:lvl>
    <w:lvl w:ilvl="2" w:tplc="A3D252DA">
      <w:start w:val="1"/>
      <w:numFmt w:val="bullet"/>
      <w:lvlText w:val=""/>
      <w:lvlJc w:val="left"/>
      <w:pPr>
        <w:ind w:left="2160" w:hanging="360"/>
      </w:pPr>
      <w:rPr>
        <w:rFonts w:ascii="Wingdings" w:hAnsi="Wingdings" w:hint="default"/>
      </w:rPr>
    </w:lvl>
    <w:lvl w:ilvl="3" w:tplc="05F4DD04">
      <w:start w:val="1"/>
      <w:numFmt w:val="bullet"/>
      <w:lvlText w:val=""/>
      <w:lvlJc w:val="left"/>
      <w:pPr>
        <w:ind w:left="2880" w:hanging="360"/>
      </w:pPr>
      <w:rPr>
        <w:rFonts w:ascii="Symbol" w:hAnsi="Symbol" w:hint="default"/>
      </w:rPr>
    </w:lvl>
    <w:lvl w:ilvl="4" w:tplc="8A1489E4">
      <w:start w:val="1"/>
      <w:numFmt w:val="bullet"/>
      <w:lvlText w:val="o"/>
      <w:lvlJc w:val="left"/>
      <w:pPr>
        <w:ind w:left="3600" w:hanging="360"/>
      </w:pPr>
      <w:rPr>
        <w:rFonts w:ascii="Courier New" w:hAnsi="Courier New" w:hint="default"/>
      </w:rPr>
    </w:lvl>
    <w:lvl w:ilvl="5" w:tplc="5FBC0FA6">
      <w:start w:val="1"/>
      <w:numFmt w:val="bullet"/>
      <w:lvlText w:val=""/>
      <w:lvlJc w:val="left"/>
      <w:pPr>
        <w:ind w:left="4320" w:hanging="360"/>
      </w:pPr>
      <w:rPr>
        <w:rFonts w:ascii="Wingdings" w:hAnsi="Wingdings" w:hint="default"/>
      </w:rPr>
    </w:lvl>
    <w:lvl w:ilvl="6" w:tplc="CE4CB340">
      <w:start w:val="1"/>
      <w:numFmt w:val="bullet"/>
      <w:lvlText w:val=""/>
      <w:lvlJc w:val="left"/>
      <w:pPr>
        <w:ind w:left="5040" w:hanging="360"/>
      </w:pPr>
      <w:rPr>
        <w:rFonts w:ascii="Symbol" w:hAnsi="Symbol" w:hint="default"/>
      </w:rPr>
    </w:lvl>
    <w:lvl w:ilvl="7" w:tplc="18C47AE4">
      <w:start w:val="1"/>
      <w:numFmt w:val="bullet"/>
      <w:lvlText w:val="o"/>
      <w:lvlJc w:val="left"/>
      <w:pPr>
        <w:ind w:left="5760" w:hanging="360"/>
      </w:pPr>
      <w:rPr>
        <w:rFonts w:ascii="Courier New" w:hAnsi="Courier New" w:hint="default"/>
      </w:rPr>
    </w:lvl>
    <w:lvl w:ilvl="8" w:tplc="1FF8C7CE">
      <w:start w:val="1"/>
      <w:numFmt w:val="bullet"/>
      <w:lvlText w:val=""/>
      <w:lvlJc w:val="left"/>
      <w:pPr>
        <w:ind w:left="6480" w:hanging="360"/>
      </w:pPr>
      <w:rPr>
        <w:rFonts w:ascii="Wingdings" w:hAnsi="Wingdings" w:hint="default"/>
      </w:rPr>
    </w:lvl>
  </w:abstractNum>
  <w:abstractNum w:abstractNumId="16" w15:restartNumberingAfterBreak="0">
    <w:nsid w:val="12D58719"/>
    <w:multiLevelType w:val="hybridMultilevel"/>
    <w:tmpl w:val="D21E4126"/>
    <w:lvl w:ilvl="0" w:tplc="B9E89296">
      <w:start w:val="1"/>
      <w:numFmt w:val="bullet"/>
      <w:lvlText w:val="·"/>
      <w:lvlJc w:val="left"/>
      <w:pPr>
        <w:ind w:left="720" w:hanging="360"/>
      </w:pPr>
      <w:rPr>
        <w:rFonts w:ascii="Symbol" w:hAnsi="Symbol" w:hint="default"/>
      </w:rPr>
    </w:lvl>
    <w:lvl w:ilvl="1" w:tplc="18E0A056">
      <w:start w:val="1"/>
      <w:numFmt w:val="bullet"/>
      <w:lvlText w:val="o"/>
      <w:lvlJc w:val="left"/>
      <w:pPr>
        <w:ind w:left="1440" w:hanging="360"/>
      </w:pPr>
      <w:rPr>
        <w:rFonts w:ascii="Courier New" w:hAnsi="Courier New" w:hint="default"/>
      </w:rPr>
    </w:lvl>
    <w:lvl w:ilvl="2" w:tplc="9E00F72C">
      <w:start w:val="1"/>
      <w:numFmt w:val="bullet"/>
      <w:lvlText w:val=""/>
      <w:lvlJc w:val="left"/>
      <w:pPr>
        <w:ind w:left="2160" w:hanging="360"/>
      </w:pPr>
      <w:rPr>
        <w:rFonts w:ascii="Wingdings" w:hAnsi="Wingdings" w:hint="default"/>
      </w:rPr>
    </w:lvl>
    <w:lvl w:ilvl="3" w:tplc="EFEA8CF8">
      <w:start w:val="1"/>
      <w:numFmt w:val="bullet"/>
      <w:lvlText w:val=""/>
      <w:lvlJc w:val="left"/>
      <w:pPr>
        <w:ind w:left="2880" w:hanging="360"/>
      </w:pPr>
      <w:rPr>
        <w:rFonts w:ascii="Symbol" w:hAnsi="Symbol" w:hint="default"/>
      </w:rPr>
    </w:lvl>
    <w:lvl w:ilvl="4" w:tplc="741E010C">
      <w:start w:val="1"/>
      <w:numFmt w:val="bullet"/>
      <w:lvlText w:val="o"/>
      <w:lvlJc w:val="left"/>
      <w:pPr>
        <w:ind w:left="3600" w:hanging="360"/>
      </w:pPr>
      <w:rPr>
        <w:rFonts w:ascii="Courier New" w:hAnsi="Courier New" w:hint="default"/>
      </w:rPr>
    </w:lvl>
    <w:lvl w:ilvl="5" w:tplc="7584A874">
      <w:start w:val="1"/>
      <w:numFmt w:val="bullet"/>
      <w:lvlText w:val=""/>
      <w:lvlJc w:val="left"/>
      <w:pPr>
        <w:ind w:left="4320" w:hanging="360"/>
      </w:pPr>
      <w:rPr>
        <w:rFonts w:ascii="Wingdings" w:hAnsi="Wingdings" w:hint="default"/>
      </w:rPr>
    </w:lvl>
    <w:lvl w:ilvl="6" w:tplc="FC0CE814">
      <w:start w:val="1"/>
      <w:numFmt w:val="bullet"/>
      <w:lvlText w:val=""/>
      <w:lvlJc w:val="left"/>
      <w:pPr>
        <w:ind w:left="5040" w:hanging="360"/>
      </w:pPr>
      <w:rPr>
        <w:rFonts w:ascii="Symbol" w:hAnsi="Symbol" w:hint="default"/>
      </w:rPr>
    </w:lvl>
    <w:lvl w:ilvl="7" w:tplc="CDFAA512">
      <w:start w:val="1"/>
      <w:numFmt w:val="bullet"/>
      <w:lvlText w:val="o"/>
      <w:lvlJc w:val="left"/>
      <w:pPr>
        <w:ind w:left="5760" w:hanging="360"/>
      </w:pPr>
      <w:rPr>
        <w:rFonts w:ascii="Courier New" w:hAnsi="Courier New" w:hint="default"/>
      </w:rPr>
    </w:lvl>
    <w:lvl w:ilvl="8" w:tplc="3468E934">
      <w:start w:val="1"/>
      <w:numFmt w:val="bullet"/>
      <w:lvlText w:val=""/>
      <w:lvlJc w:val="left"/>
      <w:pPr>
        <w:ind w:left="6480" w:hanging="360"/>
      </w:pPr>
      <w:rPr>
        <w:rFonts w:ascii="Wingdings" w:hAnsi="Wingdings" w:hint="default"/>
      </w:rPr>
    </w:lvl>
  </w:abstractNum>
  <w:abstractNum w:abstractNumId="17" w15:restartNumberingAfterBreak="0">
    <w:nsid w:val="132FD55E"/>
    <w:multiLevelType w:val="hybridMultilevel"/>
    <w:tmpl w:val="900236E0"/>
    <w:lvl w:ilvl="0" w:tplc="A992DAE0">
      <w:start w:val="1"/>
      <w:numFmt w:val="bullet"/>
      <w:lvlText w:val="·"/>
      <w:lvlJc w:val="left"/>
      <w:pPr>
        <w:ind w:left="720" w:hanging="360"/>
      </w:pPr>
      <w:rPr>
        <w:rFonts w:ascii="Symbol" w:hAnsi="Symbol" w:hint="default"/>
      </w:rPr>
    </w:lvl>
    <w:lvl w:ilvl="1" w:tplc="72CEA28E">
      <w:start w:val="1"/>
      <w:numFmt w:val="bullet"/>
      <w:lvlText w:val="o"/>
      <w:lvlJc w:val="left"/>
      <w:pPr>
        <w:ind w:left="1440" w:hanging="360"/>
      </w:pPr>
      <w:rPr>
        <w:rFonts w:ascii="Courier New" w:hAnsi="Courier New" w:hint="default"/>
      </w:rPr>
    </w:lvl>
    <w:lvl w:ilvl="2" w:tplc="8FAE8C24">
      <w:start w:val="1"/>
      <w:numFmt w:val="bullet"/>
      <w:lvlText w:val=""/>
      <w:lvlJc w:val="left"/>
      <w:pPr>
        <w:ind w:left="2160" w:hanging="360"/>
      </w:pPr>
      <w:rPr>
        <w:rFonts w:ascii="Wingdings" w:hAnsi="Wingdings" w:hint="default"/>
      </w:rPr>
    </w:lvl>
    <w:lvl w:ilvl="3" w:tplc="AF7494DC">
      <w:start w:val="1"/>
      <w:numFmt w:val="bullet"/>
      <w:lvlText w:val=""/>
      <w:lvlJc w:val="left"/>
      <w:pPr>
        <w:ind w:left="2880" w:hanging="360"/>
      </w:pPr>
      <w:rPr>
        <w:rFonts w:ascii="Symbol" w:hAnsi="Symbol" w:hint="default"/>
      </w:rPr>
    </w:lvl>
    <w:lvl w:ilvl="4" w:tplc="2CEA6DDE">
      <w:start w:val="1"/>
      <w:numFmt w:val="bullet"/>
      <w:lvlText w:val="o"/>
      <w:lvlJc w:val="left"/>
      <w:pPr>
        <w:ind w:left="3600" w:hanging="360"/>
      </w:pPr>
      <w:rPr>
        <w:rFonts w:ascii="Courier New" w:hAnsi="Courier New" w:hint="default"/>
      </w:rPr>
    </w:lvl>
    <w:lvl w:ilvl="5" w:tplc="4B3CABD8">
      <w:start w:val="1"/>
      <w:numFmt w:val="bullet"/>
      <w:lvlText w:val=""/>
      <w:lvlJc w:val="left"/>
      <w:pPr>
        <w:ind w:left="4320" w:hanging="360"/>
      </w:pPr>
      <w:rPr>
        <w:rFonts w:ascii="Wingdings" w:hAnsi="Wingdings" w:hint="default"/>
      </w:rPr>
    </w:lvl>
    <w:lvl w:ilvl="6" w:tplc="E85A52AE">
      <w:start w:val="1"/>
      <w:numFmt w:val="bullet"/>
      <w:lvlText w:val=""/>
      <w:lvlJc w:val="left"/>
      <w:pPr>
        <w:ind w:left="5040" w:hanging="360"/>
      </w:pPr>
      <w:rPr>
        <w:rFonts w:ascii="Symbol" w:hAnsi="Symbol" w:hint="default"/>
      </w:rPr>
    </w:lvl>
    <w:lvl w:ilvl="7" w:tplc="5B286BF4">
      <w:start w:val="1"/>
      <w:numFmt w:val="bullet"/>
      <w:lvlText w:val="o"/>
      <w:lvlJc w:val="left"/>
      <w:pPr>
        <w:ind w:left="5760" w:hanging="360"/>
      </w:pPr>
      <w:rPr>
        <w:rFonts w:ascii="Courier New" w:hAnsi="Courier New" w:hint="default"/>
      </w:rPr>
    </w:lvl>
    <w:lvl w:ilvl="8" w:tplc="0206DA1E">
      <w:start w:val="1"/>
      <w:numFmt w:val="bullet"/>
      <w:lvlText w:val=""/>
      <w:lvlJc w:val="left"/>
      <w:pPr>
        <w:ind w:left="6480" w:hanging="360"/>
      </w:pPr>
      <w:rPr>
        <w:rFonts w:ascii="Wingdings" w:hAnsi="Wingdings" w:hint="default"/>
      </w:rPr>
    </w:lvl>
  </w:abstractNum>
  <w:abstractNum w:abstractNumId="18" w15:restartNumberingAfterBreak="0">
    <w:nsid w:val="14AC7820"/>
    <w:multiLevelType w:val="hybridMultilevel"/>
    <w:tmpl w:val="08A61E02"/>
    <w:lvl w:ilvl="0" w:tplc="8BB4EC08">
      <w:start w:val="1"/>
      <w:numFmt w:val="bullet"/>
      <w:lvlText w:val="·"/>
      <w:lvlJc w:val="left"/>
      <w:pPr>
        <w:ind w:left="720" w:hanging="360"/>
      </w:pPr>
      <w:rPr>
        <w:rFonts w:ascii="Symbol" w:hAnsi="Symbol" w:hint="default"/>
      </w:rPr>
    </w:lvl>
    <w:lvl w:ilvl="1" w:tplc="7C1A9024">
      <w:start w:val="1"/>
      <w:numFmt w:val="bullet"/>
      <w:lvlText w:val="o"/>
      <w:lvlJc w:val="left"/>
      <w:pPr>
        <w:ind w:left="1440" w:hanging="360"/>
      </w:pPr>
      <w:rPr>
        <w:rFonts w:ascii="Courier New" w:hAnsi="Courier New" w:hint="default"/>
      </w:rPr>
    </w:lvl>
    <w:lvl w:ilvl="2" w:tplc="53DA38DA">
      <w:start w:val="1"/>
      <w:numFmt w:val="bullet"/>
      <w:lvlText w:val=""/>
      <w:lvlJc w:val="left"/>
      <w:pPr>
        <w:ind w:left="2160" w:hanging="360"/>
      </w:pPr>
      <w:rPr>
        <w:rFonts w:ascii="Wingdings" w:hAnsi="Wingdings" w:hint="default"/>
      </w:rPr>
    </w:lvl>
    <w:lvl w:ilvl="3" w:tplc="4D44A138">
      <w:start w:val="1"/>
      <w:numFmt w:val="bullet"/>
      <w:lvlText w:val=""/>
      <w:lvlJc w:val="left"/>
      <w:pPr>
        <w:ind w:left="2880" w:hanging="360"/>
      </w:pPr>
      <w:rPr>
        <w:rFonts w:ascii="Symbol" w:hAnsi="Symbol" w:hint="default"/>
      </w:rPr>
    </w:lvl>
    <w:lvl w:ilvl="4" w:tplc="5A5CF2A2">
      <w:start w:val="1"/>
      <w:numFmt w:val="bullet"/>
      <w:lvlText w:val="o"/>
      <w:lvlJc w:val="left"/>
      <w:pPr>
        <w:ind w:left="3600" w:hanging="360"/>
      </w:pPr>
      <w:rPr>
        <w:rFonts w:ascii="Courier New" w:hAnsi="Courier New" w:hint="default"/>
      </w:rPr>
    </w:lvl>
    <w:lvl w:ilvl="5" w:tplc="BD1ECF80">
      <w:start w:val="1"/>
      <w:numFmt w:val="bullet"/>
      <w:lvlText w:val=""/>
      <w:lvlJc w:val="left"/>
      <w:pPr>
        <w:ind w:left="4320" w:hanging="360"/>
      </w:pPr>
      <w:rPr>
        <w:rFonts w:ascii="Wingdings" w:hAnsi="Wingdings" w:hint="default"/>
      </w:rPr>
    </w:lvl>
    <w:lvl w:ilvl="6" w:tplc="DF1CF114">
      <w:start w:val="1"/>
      <w:numFmt w:val="bullet"/>
      <w:lvlText w:val=""/>
      <w:lvlJc w:val="left"/>
      <w:pPr>
        <w:ind w:left="5040" w:hanging="360"/>
      </w:pPr>
      <w:rPr>
        <w:rFonts w:ascii="Symbol" w:hAnsi="Symbol" w:hint="default"/>
      </w:rPr>
    </w:lvl>
    <w:lvl w:ilvl="7" w:tplc="1DDE11CA">
      <w:start w:val="1"/>
      <w:numFmt w:val="bullet"/>
      <w:lvlText w:val="o"/>
      <w:lvlJc w:val="left"/>
      <w:pPr>
        <w:ind w:left="5760" w:hanging="360"/>
      </w:pPr>
      <w:rPr>
        <w:rFonts w:ascii="Courier New" w:hAnsi="Courier New" w:hint="default"/>
      </w:rPr>
    </w:lvl>
    <w:lvl w:ilvl="8" w:tplc="DD6C25E2">
      <w:start w:val="1"/>
      <w:numFmt w:val="bullet"/>
      <w:lvlText w:val=""/>
      <w:lvlJc w:val="left"/>
      <w:pPr>
        <w:ind w:left="6480" w:hanging="360"/>
      </w:pPr>
      <w:rPr>
        <w:rFonts w:ascii="Wingdings" w:hAnsi="Wingdings" w:hint="default"/>
      </w:rPr>
    </w:lvl>
  </w:abstractNum>
  <w:abstractNum w:abstractNumId="19" w15:restartNumberingAfterBreak="0">
    <w:nsid w:val="161338E3"/>
    <w:multiLevelType w:val="hybridMultilevel"/>
    <w:tmpl w:val="CB6EE538"/>
    <w:lvl w:ilvl="0" w:tplc="24D6827A">
      <w:start w:val="1"/>
      <w:numFmt w:val="bullet"/>
      <w:lvlText w:val="·"/>
      <w:lvlJc w:val="left"/>
      <w:pPr>
        <w:ind w:left="720" w:hanging="360"/>
      </w:pPr>
      <w:rPr>
        <w:rFonts w:ascii="Symbol" w:hAnsi="Symbol" w:hint="default"/>
      </w:rPr>
    </w:lvl>
    <w:lvl w:ilvl="1" w:tplc="E126FD1C">
      <w:start w:val="1"/>
      <w:numFmt w:val="bullet"/>
      <w:lvlText w:val="o"/>
      <w:lvlJc w:val="left"/>
      <w:pPr>
        <w:ind w:left="1440" w:hanging="360"/>
      </w:pPr>
      <w:rPr>
        <w:rFonts w:ascii="Courier New" w:hAnsi="Courier New" w:hint="default"/>
      </w:rPr>
    </w:lvl>
    <w:lvl w:ilvl="2" w:tplc="A8BA89BC">
      <w:start w:val="1"/>
      <w:numFmt w:val="bullet"/>
      <w:lvlText w:val=""/>
      <w:lvlJc w:val="left"/>
      <w:pPr>
        <w:ind w:left="2160" w:hanging="360"/>
      </w:pPr>
      <w:rPr>
        <w:rFonts w:ascii="Wingdings" w:hAnsi="Wingdings" w:hint="default"/>
      </w:rPr>
    </w:lvl>
    <w:lvl w:ilvl="3" w:tplc="7EE6BACA">
      <w:start w:val="1"/>
      <w:numFmt w:val="bullet"/>
      <w:lvlText w:val=""/>
      <w:lvlJc w:val="left"/>
      <w:pPr>
        <w:ind w:left="2880" w:hanging="360"/>
      </w:pPr>
      <w:rPr>
        <w:rFonts w:ascii="Symbol" w:hAnsi="Symbol" w:hint="default"/>
      </w:rPr>
    </w:lvl>
    <w:lvl w:ilvl="4" w:tplc="4642E02A">
      <w:start w:val="1"/>
      <w:numFmt w:val="bullet"/>
      <w:lvlText w:val="o"/>
      <w:lvlJc w:val="left"/>
      <w:pPr>
        <w:ind w:left="3600" w:hanging="360"/>
      </w:pPr>
      <w:rPr>
        <w:rFonts w:ascii="Courier New" w:hAnsi="Courier New" w:hint="default"/>
      </w:rPr>
    </w:lvl>
    <w:lvl w:ilvl="5" w:tplc="5076561E">
      <w:start w:val="1"/>
      <w:numFmt w:val="bullet"/>
      <w:lvlText w:val=""/>
      <w:lvlJc w:val="left"/>
      <w:pPr>
        <w:ind w:left="4320" w:hanging="360"/>
      </w:pPr>
      <w:rPr>
        <w:rFonts w:ascii="Wingdings" w:hAnsi="Wingdings" w:hint="default"/>
      </w:rPr>
    </w:lvl>
    <w:lvl w:ilvl="6" w:tplc="1374AFA6">
      <w:start w:val="1"/>
      <w:numFmt w:val="bullet"/>
      <w:lvlText w:val=""/>
      <w:lvlJc w:val="left"/>
      <w:pPr>
        <w:ind w:left="5040" w:hanging="360"/>
      </w:pPr>
      <w:rPr>
        <w:rFonts w:ascii="Symbol" w:hAnsi="Symbol" w:hint="default"/>
      </w:rPr>
    </w:lvl>
    <w:lvl w:ilvl="7" w:tplc="EBB62FEE">
      <w:start w:val="1"/>
      <w:numFmt w:val="bullet"/>
      <w:lvlText w:val="o"/>
      <w:lvlJc w:val="left"/>
      <w:pPr>
        <w:ind w:left="5760" w:hanging="360"/>
      </w:pPr>
      <w:rPr>
        <w:rFonts w:ascii="Courier New" w:hAnsi="Courier New" w:hint="default"/>
      </w:rPr>
    </w:lvl>
    <w:lvl w:ilvl="8" w:tplc="44E0BA20">
      <w:start w:val="1"/>
      <w:numFmt w:val="bullet"/>
      <w:lvlText w:val=""/>
      <w:lvlJc w:val="left"/>
      <w:pPr>
        <w:ind w:left="6480" w:hanging="360"/>
      </w:pPr>
      <w:rPr>
        <w:rFonts w:ascii="Wingdings" w:hAnsi="Wingdings" w:hint="default"/>
      </w:rPr>
    </w:lvl>
  </w:abstractNum>
  <w:abstractNum w:abstractNumId="20" w15:restartNumberingAfterBreak="0">
    <w:nsid w:val="175DA417"/>
    <w:multiLevelType w:val="hybridMultilevel"/>
    <w:tmpl w:val="B592493C"/>
    <w:lvl w:ilvl="0" w:tplc="EDB4DB88">
      <w:start w:val="1"/>
      <w:numFmt w:val="decimal"/>
      <w:lvlText w:val="%1."/>
      <w:lvlJc w:val="left"/>
      <w:pPr>
        <w:ind w:left="1080" w:hanging="360"/>
      </w:pPr>
    </w:lvl>
    <w:lvl w:ilvl="1" w:tplc="6DAE2002">
      <w:start w:val="1"/>
      <w:numFmt w:val="lowerLetter"/>
      <w:lvlText w:val="%2."/>
      <w:lvlJc w:val="left"/>
      <w:pPr>
        <w:ind w:left="1800" w:hanging="360"/>
      </w:pPr>
    </w:lvl>
    <w:lvl w:ilvl="2" w:tplc="554CCAAE">
      <w:start w:val="1"/>
      <w:numFmt w:val="lowerRoman"/>
      <w:lvlText w:val="%3."/>
      <w:lvlJc w:val="right"/>
      <w:pPr>
        <w:ind w:left="2520" w:hanging="180"/>
      </w:pPr>
    </w:lvl>
    <w:lvl w:ilvl="3" w:tplc="0BE82B64">
      <w:start w:val="1"/>
      <w:numFmt w:val="decimal"/>
      <w:lvlText w:val="%4."/>
      <w:lvlJc w:val="left"/>
      <w:pPr>
        <w:ind w:left="3240" w:hanging="360"/>
      </w:pPr>
    </w:lvl>
    <w:lvl w:ilvl="4" w:tplc="F0A2FEA4">
      <w:start w:val="1"/>
      <w:numFmt w:val="lowerLetter"/>
      <w:lvlText w:val="%5."/>
      <w:lvlJc w:val="left"/>
      <w:pPr>
        <w:ind w:left="3960" w:hanging="360"/>
      </w:pPr>
    </w:lvl>
    <w:lvl w:ilvl="5" w:tplc="5E4E4CAC">
      <w:start w:val="1"/>
      <w:numFmt w:val="lowerRoman"/>
      <w:lvlText w:val="%6."/>
      <w:lvlJc w:val="right"/>
      <w:pPr>
        <w:ind w:left="4680" w:hanging="180"/>
      </w:pPr>
    </w:lvl>
    <w:lvl w:ilvl="6" w:tplc="F8929468">
      <w:start w:val="1"/>
      <w:numFmt w:val="decimal"/>
      <w:lvlText w:val="%7."/>
      <w:lvlJc w:val="left"/>
      <w:pPr>
        <w:ind w:left="5400" w:hanging="360"/>
      </w:pPr>
    </w:lvl>
    <w:lvl w:ilvl="7" w:tplc="F9D88678">
      <w:start w:val="1"/>
      <w:numFmt w:val="lowerLetter"/>
      <w:lvlText w:val="%8."/>
      <w:lvlJc w:val="left"/>
      <w:pPr>
        <w:ind w:left="6120" w:hanging="360"/>
      </w:pPr>
    </w:lvl>
    <w:lvl w:ilvl="8" w:tplc="497699A4">
      <w:start w:val="1"/>
      <w:numFmt w:val="lowerRoman"/>
      <w:lvlText w:val="%9."/>
      <w:lvlJc w:val="right"/>
      <w:pPr>
        <w:ind w:left="6840" w:hanging="180"/>
      </w:pPr>
    </w:lvl>
  </w:abstractNum>
  <w:abstractNum w:abstractNumId="21" w15:restartNumberingAfterBreak="0">
    <w:nsid w:val="1795E4DC"/>
    <w:multiLevelType w:val="hybridMultilevel"/>
    <w:tmpl w:val="BCFA5CB4"/>
    <w:lvl w:ilvl="0" w:tplc="E7F2E9C8">
      <w:start w:val="1"/>
      <w:numFmt w:val="bullet"/>
      <w:lvlText w:val="·"/>
      <w:lvlJc w:val="left"/>
      <w:pPr>
        <w:ind w:left="720" w:hanging="360"/>
      </w:pPr>
      <w:rPr>
        <w:rFonts w:ascii="Symbol" w:hAnsi="Symbol" w:hint="default"/>
      </w:rPr>
    </w:lvl>
    <w:lvl w:ilvl="1" w:tplc="665C4720">
      <w:start w:val="1"/>
      <w:numFmt w:val="bullet"/>
      <w:lvlText w:val="o"/>
      <w:lvlJc w:val="left"/>
      <w:pPr>
        <w:ind w:left="1440" w:hanging="360"/>
      </w:pPr>
      <w:rPr>
        <w:rFonts w:ascii="Courier New" w:hAnsi="Courier New" w:hint="default"/>
      </w:rPr>
    </w:lvl>
    <w:lvl w:ilvl="2" w:tplc="F440BB04">
      <w:start w:val="1"/>
      <w:numFmt w:val="bullet"/>
      <w:lvlText w:val=""/>
      <w:lvlJc w:val="left"/>
      <w:pPr>
        <w:ind w:left="2160" w:hanging="360"/>
      </w:pPr>
      <w:rPr>
        <w:rFonts w:ascii="Wingdings" w:hAnsi="Wingdings" w:hint="default"/>
      </w:rPr>
    </w:lvl>
    <w:lvl w:ilvl="3" w:tplc="F9A607FC">
      <w:start w:val="1"/>
      <w:numFmt w:val="bullet"/>
      <w:lvlText w:val=""/>
      <w:lvlJc w:val="left"/>
      <w:pPr>
        <w:ind w:left="2880" w:hanging="360"/>
      </w:pPr>
      <w:rPr>
        <w:rFonts w:ascii="Symbol" w:hAnsi="Symbol" w:hint="default"/>
      </w:rPr>
    </w:lvl>
    <w:lvl w:ilvl="4" w:tplc="B51CA9DE">
      <w:start w:val="1"/>
      <w:numFmt w:val="bullet"/>
      <w:lvlText w:val="o"/>
      <w:lvlJc w:val="left"/>
      <w:pPr>
        <w:ind w:left="3600" w:hanging="360"/>
      </w:pPr>
      <w:rPr>
        <w:rFonts w:ascii="Courier New" w:hAnsi="Courier New" w:hint="default"/>
      </w:rPr>
    </w:lvl>
    <w:lvl w:ilvl="5" w:tplc="48EE546C">
      <w:start w:val="1"/>
      <w:numFmt w:val="bullet"/>
      <w:lvlText w:val=""/>
      <w:lvlJc w:val="left"/>
      <w:pPr>
        <w:ind w:left="4320" w:hanging="360"/>
      </w:pPr>
      <w:rPr>
        <w:rFonts w:ascii="Wingdings" w:hAnsi="Wingdings" w:hint="default"/>
      </w:rPr>
    </w:lvl>
    <w:lvl w:ilvl="6" w:tplc="15F0FA02">
      <w:start w:val="1"/>
      <w:numFmt w:val="bullet"/>
      <w:lvlText w:val=""/>
      <w:lvlJc w:val="left"/>
      <w:pPr>
        <w:ind w:left="5040" w:hanging="360"/>
      </w:pPr>
      <w:rPr>
        <w:rFonts w:ascii="Symbol" w:hAnsi="Symbol" w:hint="default"/>
      </w:rPr>
    </w:lvl>
    <w:lvl w:ilvl="7" w:tplc="C1EADFEE">
      <w:start w:val="1"/>
      <w:numFmt w:val="bullet"/>
      <w:lvlText w:val="o"/>
      <w:lvlJc w:val="left"/>
      <w:pPr>
        <w:ind w:left="5760" w:hanging="360"/>
      </w:pPr>
      <w:rPr>
        <w:rFonts w:ascii="Courier New" w:hAnsi="Courier New" w:hint="default"/>
      </w:rPr>
    </w:lvl>
    <w:lvl w:ilvl="8" w:tplc="30AC85C8">
      <w:start w:val="1"/>
      <w:numFmt w:val="bullet"/>
      <w:lvlText w:val=""/>
      <w:lvlJc w:val="left"/>
      <w:pPr>
        <w:ind w:left="6480" w:hanging="360"/>
      </w:pPr>
      <w:rPr>
        <w:rFonts w:ascii="Wingdings" w:hAnsi="Wingdings" w:hint="default"/>
      </w:rPr>
    </w:lvl>
  </w:abstractNum>
  <w:abstractNum w:abstractNumId="22" w15:restartNumberingAfterBreak="0">
    <w:nsid w:val="18BE0632"/>
    <w:multiLevelType w:val="hybridMultilevel"/>
    <w:tmpl w:val="3734250E"/>
    <w:lvl w:ilvl="0" w:tplc="FE8CCD8A">
      <w:start w:val="1"/>
      <w:numFmt w:val="bullet"/>
      <w:lvlText w:val="·"/>
      <w:lvlJc w:val="left"/>
      <w:pPr>
        <w:ind w:left="720" w:hanging="360"/>
      </w:pPr>
      <w:rPr>
        <w:rFonts w:ascii="Symbol" w:hAnsi="Symbol" w:hint="default"/>
      </w:rPr>
    </w:lvl>
    <w:lvl w:ilvl="1" w:tplc="B51CA854">
      <w:start w:val="1"/>
      <w:numFmt w:val="bullet"/>
      <w:lvlText w:val="o"/>
      <w:lvlJc w:val="left"/>
      <w:pPr>
        <w:ind w:left="1440" w:hanging="360"/>
      </w:pPr>
      <w:rPr>
        <w:rFonts w:ascii="Courier New" w:hAnsi="Courier New" w:hint="default"/>
      </w:rPr>
    </w:lvl>
    <w:lvl w:ilvl="2" w:tplc="0EE0E27E">
      <w:start w:val="1"/>
      <w:numFmt w:val="bullet"/>
      <w:lvlText w:val=""/>
      <w:lvlJc w:val="left"/>
      <w:pPr>
        <w:ind w:left="2160" w:hanging="360"/>
      </w:pPr>
      <w:rPr>
        <w:rFonts w:ascii="Wingdings" w:hAnsi="Wingdings" w:hint="default"/>
      </w:rPr>
    </w:lvl>
    <w:lvl w:ilvl="3" w:tplc="A52AD67E">
      <w:start w:val="1"/>
      <w:numFmt w:val="bullet"/>
      <w:lvlText w:val=""/>
      <w:lvlJc w:val="left"/>
      <w:pPr>
        <w:ind w:left="2880" w:hanging="360"/>
      </w:pPr>
      <w:rPr>
        <w:rFonts w:ascii="Symbol" w:hAnsi="Symbol" w:hint="default"/>
      </w:rPr>
    </w:lvl>
    <w:lvl w:ilvl="4" w:tplc="3D429F88">
      <w:start w:val="1"/>
      <w:numFmt w:val="bullet"/>
      <w:lvlText w:val="o"/>
      <w:lvlJc w:val="left"/>
      <w:pPr>
        <w:ind w:left="3600" w:hanging="360"/>
      </w:pPr>
      <w:rPr>
        <w:rFonts w:ascii="Courier New" w:hAnsi="Courier New" w:hint="default"/>
      </w:rPr>
    </w:lvl>
    <w:lvl w:ilvl="5" w:tplc="AC06D986">
      <w:start w:val="1"/>
      <w:numFmt w:val="bullet"/>
      <w:lvlText w:val=""/>
      <w:lvlJc w:val="left"/>
      <w:pPr>
        <w:ind w:left="4320" w:hanging="360"/>
      </w:pPr>
      <w:rPr>
        <w:rFonts w:ascii="Wingdings" w:hAnsi="Wingdings" w:hint="default"/>
      </w:rPr>
    </w:lvl>
    <w:lvl w:ilvl="6" w:tplc="7E865940">
      <w:start w:val="1"/>
      <w:numFmt w:val="bullet"/>
      <w:lvlText w:val=""/>
      <w:lvlJc w:val="left"/>
      <w:pPr>
        <w:ind w:left="5040" w:hanging="360"/>
      </w:pPr>
      <w:rPr>
        <w:rFonts w:ascii="Symbol" w:hAnsi="Symbol" w:hint="default"/>
      </w:rPr>
    </w:lvl>
    <w:lvl w:ilvl="7" w:tplc="5900DBB8">
      <w:start w:val="1"/>
      <w:numFmt w:val="bullet"/>
      <w:lvlText w:val="o"/>
      <w:lvlJc w:val="left"/>
      <w:pPr>
        <w:ind w:left="5760" w:hanging="360"/>
      </w:pPr>
      <w:rPr>
        <w:rFonts w:ascii="Courier New" w:hAnsi="Courier New" w:hint="default"/>
      </w:rPr>
    </w:lvl>
    <w:lvl w:ilvl="8" w:tplc="AB56808C">
      <w:start w:val="1"/>
      <w:numFmt w:val="bullet"/>
      <w:lvlText w:val=""/>
      <w:lvlJc w:val="left"/>
      <w:pPr>
        <w:ind w:left="6480" w:hanging="360"/>
      </w:pPr>
      <w:rPr>
        <w:rFonts w:ascii="Wingdings" w:hAnsi="Wingdings" w:hint="default"/>
      </w:rPr>
    </w:lvl>
  </w:abstractNum>
  <w:abstractNum w:abstractNumId="23" w15:restartNumberingAfterBreak="0">
    <w:nsid w:val="1A04BB50"/>
    <w:multiLevelType w:val="hybridMultilevel"/>
    <w:tmpl w:val="9FF4CEAC"/>
    <w:lvl w:ilvl="0" w:tplc="4B9E6A1C">
      <w:start w:val="1"/>
      <w:numFmt w:val="bullet"/>
      <w:lvlText w:val="o"/>
      <w:lvlJc w:val="left"/>
      <w:pPr>
        <w:ind w:left="720" w:hanging="360"/>
      </w:pPr>
      <w:rPr>
        <w:rFonts w:ascii="&quot;Courier New&quot;" w:hAnsi="&quot;Courier New&quot;" w:hint="default"/>
      </w:rPr>
    </w:lvl>
    <w:lvl w:ilvl="1" w:tplc="3790F75C">
      <w:start w:val="1"/>
      <w:numFmt w:val="bullet"/>
      <w:lvlText w:val="o"/>
      <w:lvlJc w:val="left"/>
      <w:pPr>
        <w:ind w:left="1440" w:hanging="360"/>
      </w:pPr>
      <w:rPr>
        <w:rFonts w:ascii="Courier New" w:hAnsi="Courier New" w:hint="default"/>
      </w:rPr>
    </w:lvl>
    <w:lvl w:ilvl="2" w:tplc="0E589DC2">
      <w:start w:val="1"/>
      <w:numFmt w:val="bullet"/>
      <w:lvlText w:val=""/>
      <w:lvlJc w:val="left"/>
      <w:pPr>
        <w:ind w:left="2160" w:hanging="360"/>
      </w:pPr>
      <w:rPr>
        <w:rFonts w:ascii="Wingdings" w:hAnsi="Wingdings" w:hint="default"/>
      </w:rPr>
    </w:lvl>
    <w:lvl w:ilvl="3" w:tplc="B386BE88">
      <w:start w:val="1"/>
      <w:numFmt w:val="bullet"/>
      <w:lvlText w:val=""/>
      <w:lvlJc w:val="left"/>
      <w:pPr>
        <w:ind w:left="2880" w:hanging="360"/>
      </w:pPr>
      <w:rPr>
        <w:rFonts w:ascii="Symbol" w:hAnsi="Symbol" w:hint="default"/>
      </w:rPr>
    </w:lvl>
    <w:lvl w:ilvl="4" w:tplc="0FAC9154">
      <w:start w:val="1"/>
      <w:numFmt w:val="bullet"/>
      <w:lvlText w:val="o"/>
      <w:lvlJc w:val="left"/>
      <w:pPr>
        <w:ind w:left="3600" w:hanging="360"/>
      </w:pPr>
      <w:rPr>
        <w:rFonts w:ascii="Courier New" w:hAnsi="Courier New" w:hint="default"/>
      </w:rPr>
    </w:lvl>
    <w:lvl w:ilvl="5" w:tplc="B3DC6CF0">
      <w:start w:val="1"/>
      <w:numFmt w:val="bullet"/>
      <w:lvlText w:val=""/>
      <w:lvlJc w:val="left"/>
      <w:pPr>
        <w:ind w:left="4320" w:hanging="360"/>
      </w:pPr>
      <w:rPr>
        <w:rFonts w:ascii="Wingdings" w:hAnsi="Wingdings" w:hint="default"/>
      </w:rPr>
    </w:lvl>
    <w:lvl w:ilvl="6" w:tplc="9DD462AA">
      <w:start w:val="1"/>
      <w:numFmt w:val="bullet"/>
      <w:lvlText w:val=""/>
      <w:lvlJc w:val="left"/>
      <w:pPr>
        <w:ind w:left="5040" w:hanging="360"/>
      </w:pPr>
      <w:rPr>
        <w:rFonts w:ascii="Symbol" w:hAnsi="Symbol" w:hint="default"/>
      </w:rPr>
    </w:lvl>
    <w:lvl w:ilvl="7" w:tplc="73785354">
      <w:start w:val="1"/>
      <w:numFmt w:val="bullet"/>
      <w:lvlText w:val="o"/>
      <w:lvlJc w:val="left"/>
      <w:pPr>
        <w:ind w:left="5760" w:hanging="360"/>
      </w:pPr>
      <w:rPr>
        <w:rFonts w:ascii="Courier New" w:hAnsi="Courier New" w:hint="default"/>
      </w:rPr>
    </w:lvl>
    <w:lvl w:ilvl="8" w:tplc="440272E0">
      <w:start w:val="1"/>
      <w:numFmt w:val="bullet"/>
      <w:lvlText w:val=""/>
      <w:lvlJc w:val="left"/>
      <w:pPr>
        <w:ind w:left="6480" w:hanging="360"/>
      </w:pPr>
      <w:rPr>
        <w:rFonts w:ascii="Wingdings" w:hAnsi="Wingdings" w:hint="default"/>
      </w:rPr>
    </w:lvl>
  </w:abstractNum>
  <w:abstractNum w:abstractNumId="24" w15:restartNumberingAfterBreak="0">
    <w:nsid w:val="1C740285"/>
    <w:multiLevelType w:val="hybridMultilevel"/>
    <w:tmpl w:val="DA1298CA"/>
    <w:lvl w:ilvl="0" w:tplc="A79A485A">
      <w:start w:val="1"/>
      <w:numFmt w:val="bullet"/>
      <w:lvlText w:val=""/>
      <w:lvlJc w:val="left"/>
      <w:pPr>
        <w:ind w:left="720" w:hanging="360"/>
      </w:pPr>
      <w:rPr>
        <w:rFonts w:ascii="Symbol" w:hAnsi="Symbol" w:hint="default"/>
        <w:color w:val="196B24" w:themeColor="accent3"/>
      </w:rPr>
    </w:lvl>
    <w:lvl w:ilvl="1" w:tplc="092C5FBE">
      <w:start w:val="1"/>
      <w:numFmt w:val="bullet"/>
      <w:lvlText w:val="o"/>
      <w:lvlJc w:val="left"/>
      <w:pPr>
        <w:ind w:left="1440" w:hanging="360"/>
      </w:pPr>
      <w:rPr>
        <w:rFonts w:ascii="Courier New" w:hAnsi="Courier New" w:hint="default"/>
      </w:rPr>
    </w:lvl>
    <w:lvl w:ilvl="2" w:tplc="6AA4AB9A">
      <w:start w:val="1"/>
      <w:numFmt w:val="bullet"/>
      <w:lvlText w:val=""/>
      <w:lvlJc w:val="left"/>
      <w:pPr>
        <w:ind w:left="2160" w:hanging="360"/>
      </w:pPr>
      <w:rPr>
        <w:rFonts w:ascii="Wingdings" w:hAnsi="Wingdings" w:hint="default"/>
      </w:rPr>
    </w:lvl>
    <w:lvl w:ilvl="3" w:tplc="BDCE0F4E">
      <w:start w:val="1"/>
      <w:numFmt w:val="bullet"/>
      <w:lvlText w:val=""/>
      <w:lvlJc w:val="left"/>
      <w:pPr>
        <w:ind w:left="2880" w:hanging="360"/>
      </w:pPr>
      <w:rPr>
        <w:rFonts w:ascii="Symbol" w:hAnsi="Symbol" w:hint="default"/>
      </w:rPr>
    </w:lvl>
    <w:lvl w:ilvl="4" w:tplc="8FD8D606">
      <w:start w:val="1"/>
      <w:numFmt w:val="bullet"/>
      <w:lvlText w:val="o"/>
      <w:lvlJc w:val="left"/>
      <w:pPr>
        <w:ind w:left="3600" w:hanging="360"/>
      </w:pPr>
      <w:rPr>
        <w:rFonts w:ascii="Courier New" w:hAnsi="Courier New" w:hint="default"/>
      </w:rPr>
    </w:lvl>
    <w:lvl w:ilvl="5" w:tplc="28443E7A">
      <w:start w:val="1"/>
      <w:numFmt w:val="bullet"/>
      <w:lvlText w:val=""/>
      <w:lvlJc w:val="left"/>
      <w:pPr>
        <w:ind w:left="4320" w:hanging="360"/>
      </w:pPr>
      <w:rPr>
        <w:rFonts w:ascii="Wingdings" w:hAnsi="Wingdings" w:hint="default"/>
      </w:rPr>
    </w:lvl>
    <w:lvl w:ilvl="6" w:tplc="3904CFB0">
      <w:start w:val="1"/>
      <w:numFmt w:val="bullet"/>
      <w:lvlText w:val=""/>
      <w:lvlJc w:val="left"/>
      <w:pPr>
        <w:ind w:left="5040" w:hanging="360"/>
      </w:pPr>
      <w:rPr>
        <w:rFonts w:ascii="Symbol" w:hAnsi="Symbol" w:hint="default"/>
      </w:rPr>
    </w:lvl>
    <w:lvl w:ilvl="7" w:tplc="343AE28A">
      <w:start w:val="1"/>
      <w:numFmt w:val="bullet"/>
      <w:lvlText w:val="o"/>
      <w:lvlJc w:val="left"/>
      <w:pPr>
        <w:ind w:left="5760" w:hanging="360"/>
      </w:pPr>
      <w:rPr>
        <w:rFonts w:ascii="Courier New" w:hAnsi="Courier New" w:hint="default"/>
      </w:rPr>
    </w:lvl>
    <w:lvl w:ilvl="8" w:tplc="4F46B9FA">
      <w:start w:val="1"/>
      <w:numFmt w:val="bullet"/>
      <w:lvlText w:val=""/>
      <w:lvlJc w:val="left"/>
      <w:pPr>
        <w:ind w:left="6480" w:hanging="360"/>
      </w:pPr>
      <w:rPr>
        <w:rFonts w:ascii="Wingdings" w:hAnsi="Wingdings" w:hint="default"/>
      </w:rPr>
    </w:lvl>
  </w:abstractNum>
  <w:abstractNum w:abstractNumId="25" w15:restartNumberingAfterBreak="0">
    <w:nsid w:val="1DF9E682"/>
    <w:multiLevelType w:val="hybridMultilevel"/>
    <w:tmpl w:val="E4A8BEAC"/>
    <w:lvl w:ilvl="0" w:tplc="4EDA5C14">
      <w:start w:val="1"/>
      <w:numFmt w:val="bullet"/>
      <w:lvlText w:val="·"/>
      <w:lvlJc w:val="left"/>
      <w:pPr>
        <w:ind w:left="720" w:hanging="360"/>
      </w:pPr>
      <w:rPr>
        <w:rFonts w:ascii="Symbol" w:hAnsi="Symbol" w:hint="default"/>
      </w:rPr>
    </w:lvl>
    <w:lvl w:ilvl="1" w:tplc="D0DC18D0">
      <w:start w:val="1"/>
      <w:numFmt w:val="bullet"/>
      <w:lvlText w:val="o"/>
      <w:lvlJc w:val="left"/>
      <w:pPr>
        <w:ind w:left="1440" w:hanging="360"/>
      </w:pPr>
      <w:rPr>
        <w:rFonts w:ascii="Courier New" w:hAnsi="Courier New" w:hint="default"/>
      </w:rPr>
    </w:lvl>
    <w:lvl w:ilvl="2" w:tplc="65FE1C24">
      <w:start w:val="1"/>
      <w:numFmt w:val="bullet"/>
      <w:lvlText w:val=""/>
      <w:lvlJc w:val="left"/>
      <w:pPr>
        <w:ind w:left="2160" w:hanging="360"/>
      </w:pPr>
      <w:rPr>
        <w:rFonts w:ascii="Wingdings" w:hAnsi="Wingdings" w:hint="default"/>
      </w:rPr>
    </w:lvl>
    <w:lvl w:ilvl="3" w:tplc="DF126B7A">
      <w:start w:val="1"/>
      <w:numFmt w:val="bullet"/>
      <w:lvlText w:val=""/>
      <w:lvlJc w:val="left"/>
      <w:pPr>
        <w:ind w:left="2880" w:hanging="360"/>
      </w:pPr>
      <w:rPr>
        <w:rFonts w:ascii="Symbol" w:hAnsi="Symbol" w:hint="default"/>
      </w:rPr>
    </w:lvl>
    <w:lvl w:ilvl="4" w:tplc="A1F4B5A4">
      <w:start w:val="1"/>
      <w:numFmt w:val="bullet"/>
      <w:lvlText w:val="o"/>
      <w:lvlJc w:val="left"/>
      <w:pPr>
        <w:ind w:left="3600" w:hanging="360"/>
      </w:pPr>
      <w:rPr>
        <w:rFonts w:ascii="Courier New" w:hAnsi="Courier New" w:hint="default"/>
      </w:rPr>
    </w:lvl>
    <w:lvl w:ilvl="5" w:tplc="06F06752">
      <w:start w:val="1"/>
      <w:numFmt w:val="bullet"/>
      <w:lvlText w:val=""/>
      <w:lvlJc w:val="left"/>
      <w:pPr>
        <w:ind w:left="4320" w:hanging="360"/>
      </w:pPr>
      <w:rPr>
        <w:rFonts w:ascii="Wingdings" w:hAnsi="Wingdings" w:hint="default"/>
      </w:rPr>
    </w:lvl>
    <w:lvl w:ilvl="6" w:tplc="4216C84E">
      <w:start w:val="1"/>
      <w:numFmt w:val="bullet"/>
      <w:lvlText w:val=""/>
      <w:lvlJc w:val="left"/>
      <w:pPr>
        <w:ind w:left="5040" w:hanging="360"/>
      </w:pPr>
      <w:rPr>
        <w:rFonts w:ascii="Symbol" w:hAnsi="Symbol" w:hint="default"/>
      </w:rPr>
    </w:lvl>
    <w:lvl w:ilvl="7" w:tplc="0678A8D4">
      <w:start w:val="1"/>
      <w:numFmt w:val="bullet"/>
      <w:lvlText w:val="o"/>
      <w:lvlJc w:val="left"/>
      <w:pPr>
        <w:ind w:left="5760" w:hanging="360"/>
      </w:pPr>
      <w:rPr>
        <w:rFonts w:ascii="Courier New" w:hAnsi="Courier New" w:hint="default"/>
      </w:rPr>
    </w:lvl>
    <w:lvl w:ilvl="8" w:tplc="51CC690C">
      <w:start w:val="1"/>
      <w:numFmt w:val="bullet"/>
      <w:lvlText w:val=""/>
      <w:lvlJc w:val="left"/>
      <w:pPr>
        <w:ind w:left="6480" w:hanging="360"/>
      </w:pPr>
      <w:rPr>
        <w:rFonts w:ascii="Wingdings" w:hAnsi="Wingdings" w:hint="default"/>
      </w:rPr>
    </w:lvl>
  </w:abstractNum>
  <w:abstractNum w:abstractNumId="26" w15:restartNumberingAfterBreak="0">
    <w:nsid w:val="213D7C17"/>
    <w:multiLevelType w:val="hybridMultilevel"/>
    <w:tmpl w:val="42D40A0E"/>
    <w:lvl w:ilvl="0" w:tplc="77043A8E">
      <w:start w:val="1"/>
      <w:numFmt w:val="bullet"/>
      <w:lvlText w:val="►"/>
      <w:lvlJc w:val="left"/>
      <w:pPr>
        <w:ind w:left="720" w:hanging="360"/>
      </w:pPr>
      <w:rPr>
        <w:rFonts w:ascii="Arial" w:hAnsi="Arial" w:hint="default"/>
        <w:caps w:val="0"/>
        <w:strike w:val="0"/>
        <w:dstrike w:val="0"/>
        <w:vanish w:val="0"/>
        <w:color w:val="C43700"/>
        <w:vertAlign w:val="baseline"/>
      </w:rPr>
    </w:lvl>
    <w:lvl w:ilvl="1" w:tplc="023AA9DA">
      <w:start w:val="1"/>
      <w:numFmt w:val="bullet"/>
      <w:lvlText w:val="o"/>
      <w:lvlJc w:val="left"/>
      <w:pPr>
        <w:ind w:left="1440" w:hanging="360"/>
      </w:pPr>
      <w:rPr>
        <w:rFonts w:ascii="Courier New" w:hAnsi="Courier New" w:hint="default"/>
      </w:rPr>
    </w:lvl>
    <w:lvl w:ilvl="2" w:tplc="B3043D12">
      <w:start w:val="1"/>
      <w:numFmt w:val="bullet"/>
      <w:lvlText w:val=""/>
      <w:lvlJc w:val="left"/>
      <w:pPr>
        <w:ind w:left="2160" w:hanging="360"/>
      </w:pPr>
      <w:rPr>
        <w:rFonts w:ascii="Wingdings" w:hAnsi="Wingdings" w:hint="default"/>
      </w:rPr>
    </w:lvl>
    <w:lvl w:ilvl="3" w:tplc="4D24EB8A">
      <w:start w:val="1"/>
      <w:numFmt w:val="bullet"/>
      <w:lvlText w:val=""/>
      <w:lvlJc w:val="left"/>
      <w:pPr>
        <w:ind w:left="2880" w:hanging="360"/>
      </w:pPr>
      <w:rPr>
        <w:rFonts w:ascii="Symbol" w:hAnsi="Symbol" w:hint="default"/>
      </w:rPr>
    </w:lvl>
    <w:lvl w:ilvl="4" w:tplc="8D7083A8">
      <w:start w:val="1"/>
      <w:numFmt w:val="bullet"/>
      <w:lvlText w:val="o"/>
      <w:lvlJc w:val="left"/>
      <w:pPr>
        <w:ind w:left="3600" w:hanging="360"/>
      </w:pPr>
      <w:rPr>
        <w:rFonts w:ascii="Courier New" w:hAnsi="Courier New" w:hint="default"/>
      </w:rPr>
    </w:lvl>
    <w:lvl w:ilvl="5" w:tplc="2C38EA7C">
      <w:start w:val="1"/>
      <w:numFmt w:val="bullet"/>
      <w:lvlText w:val=""/>
      <w:lvlJc w:val="left"/>
      <w:pPr>
        <w:ind w:left="4320" w:hanging="360"/>
      </w:pPr>
      <w:rPr>
        <w:rFonts w:ascii="Wingdings" w:hAnsi="Wingdings" w:hint="default"/>
      </w:rPr>
    </w:lvl>
    <w:lvl w:ilvl="6" w:tplc="52BC5898">
      <w:start w:val="1"/>
      <w:numFmt w:val="bullet"/>
      <w:lvlText w:val=""/>
      <w:lvlJc w:val="left"/>
      <w:pPr>
        <w:ind w:left="5040" w:hanging="360"/>
      </w:pPr>
      <w:rPr>
        <w:rFonts w:ascii="Symbol" w:hAnsi="Symbol" w:hint="default"/>
      </w:rPr>
    </w:lvl>
    <w:lvl w:ilvl="7" w:tplc="3E386E7E">
      <w:start w:val="1"/>
      <w:numFmt w:val="bullet"/>
      <w:lvlText w:val="o"/>
      <w:lvlJc w:val="left"/>
      <w:pPr>
        <w:ind w:left="5760" w:hanging="360"/>
      </w:pPr>
      <w:rPr>
        <w:rFonts w:ascii="Courier New" w:hAnsi="Courier New" w:hint="default"/>
      </w:rPr>
    </w:lvl>
    <w:lvl w:ilvl="8" w:tplc="6B74A28C">
      <w:start w:val="1"/>
      <w:numFmt w:val="bullet"/>
      <w:lvlText w:val=""/>
      <w:lvlJc w:val="left"/>
      <w:pPr>
        <w:ind w:left="6480" w:hanging="360"/>
      </w:pPr>
      <w:rPr>
        <w:rFonts w:ascii="Wingdings" w:hAnsi="Wingdings" w:hint="default"/>
      </w:rPr>
    </w:lvl>
  </w:abstractNum>
  <w:abstractNum w:abstractNumId="27" w15:restartNumberingAfterBreak="0">
    <w:nsid w:val="24586F09"/>
    <w:multiLevelType w:val="hybridMultilevel"/>
    <w:tmpl w:val="5C5A495E"/>
    <w:lvl w:ilvl="0" w:tplc="A79A485A">
      <w:start w:val="1"/>
      <w:numFmt w:val="bullet"/>
      <w:lvlText w:val=""/>
      <w:lvlJc w:val="left"/>
      <w:pPr>
        <w:ind w:left="1080" w:hanging="360"/>
      </w:pPr>
      <w:rPr>
        <w:rFonts w:ascii="Symbol" w:hAnsi="Symbol" w:hint="default"/>
        <w:color w:val="196B24" w:themeColor="accent3"/>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2958F6A4"/>
    <w:multiLevelType w:val="hybridMultilevel"/>
    <w:tmpl w:val="005C0F16"/>
    <w:lvl w:ilvl="0" w:tplc="2B62C4AC">
      <w:start w:val="1"/>
      <w:numFmt w:val="bullet"/>
      <w:lvlText w:val="·"/>
      <w:lvlJc w:val="left"/>
      <w:pPr>
        <w:ind w:left="720" w:hanging="360"/>
      </w:pPr>
      <w:rPr>
        <w:rFonts w:ascii="Symbol" w:hAnsi="Symbol" w:hint="default"/>
      </w:rPr>
    </w:lvl>
    <w:lvl w:ilvl="1" w:tplc="8040B7BA">
      <w:start w:val="1"/>
      <w:numFmt w:val="bullet"/>
      <w:lvlText w:val="o"/>
      <w:lvlJc w:val="left"/>
      <w:pPr>
        <w:ind w:left="1440" w:hanging="360"/>
      </w:pPr>
      <w:rPr>
        <w:rFonts w:ascii="Courier New" w:hAnsi="Courier New" w:hint="default"/>
      </w:rPr>
    </w:lvl>
    <w:lvl w:ilvl="2" w:tplc="11C87CD6">
      <w:start w:val="1"/>
      <w:numFmt w:val="bullet"/>
      <w:lvlText w:val=""/>
      <w:lvlJc w:val="left"/>
      <w:pPr>
        <w:ind w:left="2160" w:hanging="360"/>
      </w:pPr>
      <w:rPr>
        <w:rFonts w:ascii="Wingdings" w:hAnsi="Wingdings" w:hint="default"/>
      </w:rPr>
    </w:lvl>
    <w:lvl w:ilvl="3" w:tplc="A5EE46B6">
      <w:start w:val="1"/>
      <w:numFmt w:val="bullet"/>
      <w:lvlText w:val=""/>
      <w:lvlJc w:val="left"/>
      <w:pPr>
        <w:ind w:left="2880" w:hanging="360"/>
      </w:pPr>
      <w:rPr>
        <w:rFonts w:ascii="Symbol" w:hAnsi="Symbol" w:hint="default"/>
      </w:rPr>
    </w:lvl>
    <w:lvl w:ilvl="4" w:tplc="1F846694">
      <w:start w:val="1"/>
      <w:numFmt w:val="bullet"/>
      <w:lvlText w:val="o"/>
      <w:lvlJc w:val="left"/>
      <w:pPr>
        <w:ind w:left="3600" w:hanging="360"/>
      </w:pPr>
      <w:rPr>
        <w:rFonts w:ascii="Courier New" w:hAnsi="Courier New" w:hint="default"/>
      </w:rPr>
    </w:lvl>
    <w:lvl w:ilvl="5" w:tplc="9A6C9A14">
      <w:start w:val="1"/>
      <w:numFmt w:val="bullet"/>
      <w:lvlText w:val=""/>
      <w:lvlJc w:val="left"/>
      <w:pPr>
        <w:ind w:left="4320" w:hanging="360"/>
      </w:pPr>
      <w:rPr>
        <w:rFonts w:ascii="Wingdings" w:hAnsi="Wingdings" w:hint="default"/>
      </w:rPr>
    </w:lvl>
    <w:lvl w:ilvl="6" w:tplc="5E94DBC8">
      <w:start w:val="1"/>
      <w:numFmt w:val="bullet"/>
      <w:lvlText w:val=""/>
      <w:lvlJc w:val="left"/>
      <w:pPr>
        <w:ind w:left="5040" w:hanging="360"/>
      </w:pPr>
      <w:rPr>
        <w:rFonts w:ascii="Symbol" w:hAnsi="Symbol" w:hint="default"/>
      </w:rPr>
    </w:lvl>
    <w:lvl w:ilvl="7" w:tplc="16D89FD4">
      <w:start w:val="1"/>
      <w:numFmt w:val="bullet"/>
      <w:lvlText w:val="o"/>
      <w:lvlJc w:val="left"/>
      <w:pPr>
        <w:ind w:left="5760" w:hanging="360"/>
      </w:pPr>
      <w:rPr>
        <w:rFonts w:ascii="Courier New" w:hAnsi="Courier New" w:hint="default"/>
      </w:rPr>
    </w:lvl>
    <w:lvl w:ilvl="8" w:tplc="3446F2E0">
      <w:start w:val="1"/>
      <w:numFmt w:val="bullet"/>
      <w:lvlText w:val=""/>
      <w:lvlJc w:val="left"/>
      <w:pPr>
        <w:ind w:left="6480" w:hanging="360"/>
      </w:pPr>
      <w:rPr>
        <w:rFonts w:ascii="Wingdings" w:hAnsi="Wingdings" w:hint="default"/>
      </w:rPr>
    </w:lvl>
  </w:abstractNum>
  <w:abstractNum w:abstractNumId="29" w15:restartNumberingAfterBreak="0">
    <w:nsid w:val="299EE9AB"/>
    <w:multiLevelType w:val="hybridMultilevel"/>
    <w:tmpl w:val="1482423E"/>
    <w:lvl w:ilvl="0" w:tplc="C9843F9A">
      <w:start w:val="1"/>
      <w:numFmt w:val="bullet"/>
      <w:lvlText w:val="·"/>
      <w:lvlJc w:val="left"/>
      <w:pPr>
        <w:ind w:left="720" w:hanging="360"/>
      </w:pPr>
      <w:rPr>
        <w:rFonts w:ascii="Symbol" w:hAnsi="Symbol" w:hint="default"/>
      </w:rPr>
    </w:lvl>
    <w:lvl w:ilvl="1" w:tplc="5EEAC582">
      <w:start w:val="1"/>
      <w:numFmt w:val="bullet"/>
      <w:lvlText w:val="o"/>
      <w:lvlJc w:val="left"/>
      <w:pPr>
        <w:ind w:left="1440" w:hanging="360"/>
      </w:pPr>
      <w:rPr>
        <w:rFonts w:ascii="Courier New" w:hAnsi="Courier New" w:hint="default"/>
      </w:rPr>
    </w:lvl>
    <w:lvl w:ilvl="2" w:tplc="833C3596">
      <w:start w:val="1"/>
      <w:numFmt w:val="bullet"/>
      <w:lvlText w:val=""/>
      <w:lvlJc w:val="left"/>
      <w:pPr>
        <w:ind w:left="2160" w:hanging="360"/>
      </w:pPr>
      <w:rPr>
        <w:rFonts w:ascii="Wingdings" w:hAnsi="Wingdings" w:hint="default"/>
      </w:rPr>
    </w:lvl>
    <w:lvl w:ilvl="3" w:tplc="22FA4EA4">
      <w:start w:val="1"/>
      <w:numFmt w:val="bullet"/>
      <w:lvlText w:val=""/>
      <w:lvlJc w:val="left"/>
      <w:pPr>
        <w:ind w:left="2880" w:hanging="360"/>
      </w:pPr>
      <w:rPr>
        <w:rFonts w:ascii="Symbol" w:hAnsi="Symbol" w:hint="default"/>
      </w:rPr>
    </w:lvl>
    <w:lvl w:ilvl="4" w:tplc="57EA3568">
      <w:start w:val="1"/>
      <w:numFmt w:val="bullet"/>
      <w:lvlText w:val="o"/>
      <w:lvlJc w:val="left"/>
      <w:pPr>
        <w:ind w:left="3600" w:hanging="360"/>
      </w:pPr>
      <w:rPr>
        <w:rFonts w:ascii="Courier New" w:hAnsi="Courier New" w:hint="default"/>
      </w:rPr>
    </w:lvl>
    <w:lvl w:ilvl="5" w:tplc="3524F0E6">
      <w:start w:val="1"/>
      <w:numFmt w:val="bullet"/>
      <w:lvlText w:val=""/>
      <w:lvlJc w:val="left"/>
      <w:pPr>
        <w:ind w:left="4320" w:hanging="360"/>
      </w:pPr>
      <w:rPr>
        <w:rFonts w:ascii="Wingdings" w:hAnsi="Wingdings" w:hint="default"/>
      </w:rPr>
    </w:lvl>
    <w:lvl w:ilvl="6" w:tplc="44ACF052">
      <w:start w:val="1"/>
      <w:numFmt w:val="bullet"/>
      <w:lvlText w:val=""/>
      <w:lvlJc w:val="left"/>
      <w:pPr>
        <w:ind w:left="5040" w:hanging="360"/>
      </w:pPr>
      <w:rPr>
        <w:rFonts w:ascii="Symbol" w:hAnsi="Symbol" w:hint="default"/>
      </w:rPr>
    </w:lvl>
    <w:lvl w:ilvl="7" w:tplc="0C58DDEE">
      <w:start w:val="1"/>
      <w:numFmt w:val="bullet"/>
      <w:lvlText w:val="o"/>
      <w:lvlJc w:val="left"/>
      <w:pPr>
        <w:ind w:left="5760" w:hanging="360"/>
      </w:pPr>
      <w:rPr>
        <w:rFonts w:ascii="Courier New" w:hAnsi="Courier New" w:hint="default"/>
      </w:rPr>
    </w:lvl>
    <w:lvl w:ilvl="8" w:tplc="AAAE4960">
      <w:start w:val="1"/>
      <w:numFmt w:val="bullet"/>
      <w:lvlText w:val=""/>
      <w:lvlJc w:val="left"/>
      <w:pPr>
        <w:ind w:left="6480" w:hanging="360"/>
      </w:pPr>
      <w:rPr>
        <w:rFonts w:ascii="Wingdings" w:hAnsi="Wingdings" w:hint="default"/>
      </w:rPr>
    </w:lvl>
  </w:abstractNum>
  <w:abstractNum w:abstractNumId="30" w15:restartNumberingAfterBreak="0">
    <w:nsid w:val="2AF629FB"/>
    <w:multiLevelType w:val="hybridMultilevel"/>
    <w:tmpl w:val="F62A5762"/>
    <w:lvl w:ilvl="0" w:tplc="A79A485A">
      <w:start w:val="1"/>
      <w:numFmt w:val="bullet"/>
      <w:lvlText w:val=""/>
      <w:lvlJc w:val="left"/>
      <w:pPr>
        <w:ind w:left="720" w:hanging="360"/>
      </w:pPr>
      <w:rPr>
        <w:rFonts w:ascii="Symbol" w:hAnsi="Symbol" w:hint="default"/>
        <w:color w:val="196B24" w:themeColor="accent3"/>
      </w:rPr>
    </w:lvl>
    <w:lvl w:ilvl="1" w:tplc="64E294DC">
      <w:start w:val="1"/>
      <w:numFmt w:val="bullet"/>
      <w:lvlText w:val="o"/>
      <w:lvlJc w:val="left"/>
      <w:pPr>
        <w:ind w:left="1440" w:hanging="360"/>
      </w:pPr>
      <w:rPr>
        <w:rFonts w:ascii="Courier New" w:hAnsi="Courier New" w:hint="default"/>
      </w:rPr>
    </w:lvl>
    <w:lvl w:ilvl="2" w:tplc="5F501EE2">
      <w:start w:val="1"/>
      <w:numFmt w:val="bullet"/>
      <w:lvlText w:val=""/>
      <w:lvlJc w:val="left"/>
      <w:pPr>
        <w:ind w:left="2160" w:hanging="360"/>
      </w:pPr>
      <w:rPr>
        <w:rFonts w:ascii="Wingdings" w:hAnsi="Wingdings" w:hint="default"/>
      </w:rPr>
    </w:lvl>
    <w:lvl w:ilvl="3" w:tplc="41D4BF44">
      <w:start w:val="1"/>
      <w:numFmt w:val="bullet"/>
      <w:lvlText w:val=""/>
      <w:lvlJc w:val="left"/>
      <w:pPr>
        <w:ind w:left="2880" w:hanging="360"/>
      </w:pPr>
      <w:rPr>
        <w:rFonts w:ascii="Symbol" w:hAnsi="Symbol" w:hint="default"/>
      </w:rPr>
    </w:lvl>
    <w:lvl w:ilvl="4" w:tplc="247C3454">
      <w:start w:val="1"/>
      <w:numFmt w:val="bullet"/>
      <w:lvlText w:val="o"/>
      <w:lvlJc w:val="left"/>
      <w:pPr>
        <w:ind w:left="3600" w:hanging="360"/>
      </w:pPr>
      <w:rPr>
        <w:rFonts w:ascii="Courier New" w:hAnsi="Courier New" w:hint="default"/>
      </w:rPr>
    </w:lvl>
    <w:lvl w:ilvl="5" w:tplc="0C380B90">
      <w:start w:val="1"/>
      <w:numFmt w:val="bullet"/>
      <w:lvlText w:val=""/>
      <w:lvlJc w:val="left"/>
      <w:pPr>
        <w:ind w:left="4320" w:hanging="360"/>
      </w:pPr>
      <w:rPr>
        <w:rFonts w:ascii="Wingdings" w:hAnsi="Wingdings" w:hint="default"/>
      </w:rPr>
    </w:lvl>
    <w:lvl w:ilvl="6" w:tplc="007A7F18">
      <w:start w:val="1"/>
      <w:numFmt w:val="bullet"/>
      <w:lvlText w:val=""/>
      <w:lvlJc w:val="left"/>
      <w:pPr>
        <w:ind w:left="5040" w:hanging="360"/>
      </w:pPr>
      <w:rPr>
        <w:rFonts w:ascii="Symbol" w:hAnsi="Symbol" w:hint="default"/>
      </w:rPr>
    </w:lvl>
    <w:lvl w:ilvl="7" w:tplc="5DD050DC">
      <w:start w:val="1"/>
      <w:numFmt w:val="bullet"/>
      <w:lvlText w:val="o"/>
      <w:lvlJc w:val="left"/>
      <w:pPr>
        <w:ind w:left="5760" w:hanging="360"/>
      </w:pPr>
      <w:rPr>
        <w:rFonts w:ascii="Courier New" w:hAnsi="Courier New" w:hint="default"/>
      </w:rPr>
    </w:lvl>
    <w:lvl w:ilvl="8" w:tplc="77ACA4E4">
      <w:start w:val="1"/>
      <w:numFmt w:val="bullet"/>
      <w:lvlText w:val=""/>
      <w:lvlJc w:val="left"/>
      <w:pPr>
        <w:ind w:left="6480" w:hanging="360"/>
      </w:pPr>
      <w:rPr>
        <w:rFonts w:ascii="Wingdings" w:hAnsi="Wingdings" w:hint="default"/>
      </w:rPr>
    </w:lvl>
  </w:abstractNum>
  <w:abstractNum w:abstractNumId="31" w15:restartNumberingAfterBreak="0">
    <w:nsid w:val="2B050D34"/>
    <w:multiLevelType w:val="hybridMultilevel"/>
    <w:tmpl w:val="EA428F70"/>
    <w:lvl w:ilvl="0" w:tplc="04090001">
      <w:start w:val="1"/>
      <w:numFmt w:val="bullet"/>
      <w:lvlText w:val=""/>
      <w:lvlJc w:val="left"/>
      <w:pPr>
        <w:ind w:left="1800" w:hanging="360"/>
      </w:pPr>
      <w:rPr>
        <w:rFonts w:ascii="Symbol" w:hAnsi="Symbol" w:hint="default"/>
        <w:color w:val="196B24" w:themeColor="accent3"/>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2C5BD42B"/>
    <w:multiLevelType w:val="hybridMultilevel"/>
    <w:tmpl w:val="BCF0CA9C"/>
    <w:lvl w:ilvl="0" w:tplc="6ECAD6F4">
      <w:start w:val="1"/>
      <w:numFmt w:val="bullet"/>
      <w:lvlText w:val="·"/>
      <w:lvlJc w:val="left"/>
      <w:pPr>
        <w:ind w:left="720" w:hanging="360"/>
      </w:pPr>
      <w:rPr>
        <w:rFonts w:ascii="Symbol" w:hAnsi="Symbol" w:hint="default"/>
      </w:rPr>
    </w:lvl>
    <w:lvl w:ilvl="1" w:tplc="EA008D16">
      <w:start w:val="1"/>
      <w:numFmt w:val="bullet"/>
      <w:lvlText w:val="o"/>
      <w:lvlJc w:val="left"/>
      <w:pPr>
        <w:ind w:left="1440" w:hanging="360"/>
      </w:pPr>
      <w:rPr>
        <w:rFonts w:ascii="Courier New" w:hAnsi="Courier New" w:hint="default"/>
      </w:rPr>
    </w:lvl>
    <w:lvl w:ilvl="2" w:tplc="F0E405FC">
      <w:start w:val="1"/>
      <w:numFmt w:val="bullet"/>
      <w:lvlText w:val=""/>
      <w:lvlJc w:val="left"/>
      <w:pPr>
        <w:ind w:left="2160" w:hanging="360"/>
      </w:pPr>
      <w:rPr>
        <w:rFonts w:ascii="Wingdings" w:hAnsi="Wingdings" w:hint="default"/>
      </w:rPr>
    </w:lvl>
    <w:lvl w:ilvl="3" w:tplc="062C13FE">
      <w:start w:val="1"/>
      <w:numFmt w:val="bullet"/>
      <w:lvlText w:val=""/>
      <w:lvlJc w:val="left"/>
      <w:pPr>
        <w:ind w:left="2880" w:hanging="360"/>
      </w:pPr>
      <w:rPr>
        <w:rFonts w:ascii="Symbol" w:hAnsi="Symbol" w:hint="default"/>
      </w:rPr>
    </w:lvl>
    <w:lvl w:ilvl="4" w:tplc="3E0001C2">
      <w:start w:val="1"/>
      <w:numFmt w:val="bullet"/>
      <w:lvlText w:val="o"/>
      <w:lvlJc w:val="left"/>
      <w:pPr>
        <w:ind w:left="3600" w:hanging="360"/>
      </w:pPr>
      <w:rPr>
        <w:rFonts w:ascii="Courier New" w:hAnsi="Courier New" w:hint="default"/>
      </w:rPr>
    </w:lvl>
    <w:lvl w:ilvl="5" w:tplc="E4B81E5A">
      <w:start w:val="1"/>
      <w:numFmt w:val="bullet"/>
      <w:lvlText w:val=""/>
      <w:lvlJc w:val="left"/>
      <w:pPr>
        <w:ind w:left="4320" w:hanging="360"/>
      </w:pPr>
      <w:rPr>
        <w:rFonts w:ascii="Wingdings" w:hAnsi="Wingdings" w:hint="default"/>
      </w:rPr>
    </w:lvl>
    <w:lvl w:ilvl="6" w:tplc="CF14C288">
      <w:start w:val="1"/>
      <w:numFmt w:val="bullet"/>
      <w:lvlText w:val=""/>
      <w:lvlJc w:val="left"/>
      <w:pPr>
        <w:ind w:left="5040" w:hanging="360"/>
      </w:pPr>
      <w:rPr>
        <w:rFonts w:ascii="Symbol" w:hAnsi="Symbol" w:hint="default"/>
      </w:rPr>
    </w:lvl>
    <w:lvl w:ilvl="7" w:tplc="7A8842C0">
      <w:start w:val="1"/>
      <w:numFmt w:val="bullet"/>
      <w:lvlText w:val="o"/>
      <w:lvlJc w:val="left"/>
      <w:pPr>
        <w:ind w:left="5760" w:hanging="360"/>
      </w:pPr>
      <w:rPr>
        <w:rFonts w:ascii="Courier New" w:hAnsi="Courier New" w:hint="default"/>
      </w:rPr>
    </w:lvl>
    <w:lvl w:ilvl="8" w:tplc="333E32C4">
      <w:start w:val="1"/>
      <w:numFmt w:val="bullet"/>
      <w:lvlText w:val=""/>
      <w:lvlJc w:val="left"/>
      <w:pPr>
        <w:ind w:left="6480" w:hanging="360"/>
      </w:pPr>
      <w:rPr>
        <w:rFonts w:ascii="Wingdings" w:hAnsi="Wingdings" w:hint="default"/>
      </w:rPr>
    </w:lvl>
  </w:abstractNum>
  <w:abstractNum w:abstractNumId="33" w15:restartNumberingAfterBreak="0">
    <w:nsid w:val="2DFBD1F4"/>
    <w:multiLevelType w:val="hybridMultilevel"/>
    <w:tmpl w:val="901E434E"/>
    <w:lvl w:ilvl="0" w:tplc="97C6F7F2">
      <w:start w:val="1"/>
      <w:numFmt w:val="bullet"/>
      <w:lvlText w:val="·"/>
      <w:lvlJc w:val="left"/>
      <w:pPr>
        <w:ind w:left="720" w:hanging="360"/>
      </w:pPr>
      <w:rPr>
        <w:rFonts w:ascii="Symbol" w:hAnsi="Symbol" w:hint="default"/>
      </w:rPr>
    </w:lvl>
    <w:lvl w:ilvl="1" w:tplc="934441CA">
      <w:start w:val="1"/>
      <w:numFmt w:val="bullet"/>
      <w:lvlText w:val="o"/>
      <w:lvlJc w:val="left"/>
      <w:pPr>
        <w:ind w:left="1440" w:hanging="360"/>
      </w:pPr>
      <w:rPr>
        <w:rFonts w:ascii="Courier New" w:hAnsi="Courier New" w:hint="default"/>
      </w:rPr>
    </w:lvl>
    <w:lvl w:ilvl="2" w:tplc="62FCF82C">
      <w:start w:val="1"/>
      <w:numFmt w:val="bullet"/>
      <w:lvlText w:val=""/>
      <w:lvlJc w:val="left"/>
      <w:pPr>
        <w:ind w:left="2160" w:hanging="360"/>
      </w:pPr>
      <w:rPr>
        <w:rFonts w:ascii="Wingdings" w:hAnsi="Wingdings" w:hint="default"/>
      </w:rPr>
    </w:lvl>
    <w:lvl w:ilvl="3" w:tplc="5058C9BE">
      <w:start w:val="1"/>
      <w:numFmt w:val="bullet"/>
      <w:lvlText w:val=""/>
      <w:lvlJc w:val="left"/>
      <w:pPr>
        <w:ind w:left="2880" w:hanging="360"/>
      </w:pPr>
      <w:rPr>
        <w:rFonts w:ascii="Symbol" w:hAnsi="Symbol" w:hint="default"/>
      </w:rPr>
    </w:lvl>
    <w:lvl w:ilvl="4" w:tplc="1B2CE0F6">
      <w:start w:val="1"/>
      <w:numFmt w:val="bullet"/>
      <w:lvlText w:val="o"/>
      <w:lvlJc w:val="left"/>
      <w:pPr>
        <w:ind w:left="3600" w:hanging="360"/>
      </w:pPr>
      <w:rPr>
        <w:rFonts w:ascii="Courier New" w:hAnsi="Courier New" w:hint="default"/>
      </w:rPr>
    </w:lvl>
    <w:lvl w:ilvl="5" w:tplc="0010D5A8">
      <w:start w:val="1"/>
      <w:numFmt w:val="bullet"/>
      <w:lvlText w:val=""/>
      <w:lvlJc w:val="left"/>
      <w:pPr>
        <w:ind w:left="4320" w:hanging="360"/>
      </w:pPr>
      <w:rPr>
        <w:rFonts w:ascii="Wingdings" w:hAnsi="Wingdings" w:hint="default"/>
      </w:rPr>
    </w:lvl>
    <w:lvl w:ilvl="6" w:tplc="44CC99E8">
      <w:start w:val="1"/>
      <w:numFmt w:val="bullet"/>
      <w:lvlText w:val=""/>
      <w:lvlJc w:val="left"/>
      <w:pPr>
        <w:ind w:left="5040" w:hanging="360"/>
      </w:pPr>
      <w:rPr>
        <w:rFonts w:ascii="Symbol" w:hAnsi="Symbol" w:hint="default"/>
      </w:rPr>
    </w:lvl>
    <w:lvl w:ilvl="7" w:tplc="C59A321C">
      <w:start w:val="1"/>
      <w:numFmt w:val="bullet"/>
      <w:lvlText w:val="o"/>
      <w:lvlJc w:val="left"/>
      <w:pPr>
        <w:ind w:left="5760" w:hanging="360"/>
      </w:pPr>
      <w:rPr>
        <w:rFonts w:ascii="Courier New" w:hAnsi="Courier New" w:hint="default"/>
      </w:rPr>
    </w:lvl>
    <w:lvl w:ilvl="8" w:tplc="E8546F88">
      <w:start w:val="1"/>
      <w:numFmt w:val="bullet"/>
      <w:lvlText w:val=""/>
      <w:lvlJc w:val="left"/>
      <w:pPr>
        <w:ind w:left="6480" w:hanging="360"/>
      </w:pPr>
      <w:rPr>
        <w:rFonts w:ascii="Wingdings" w:hAnsi="Wingdings" w:hint="default"/>
      </w:rPr>
    </w:lvl>
  </w:abstractNum>
  <w:abstractNum w:abstractNumId="34" w15:restartNumberingAfterBreak="0">
    <w:nsid w:val="31993F89"/>
    <w:multiLevelType w:val="hybridMultilevel"/>
    <w:tmpl w:val="C21C3864"/>
    <w:lvl w:ilvl="0" w:tplc="A71A0590">
      <w:start w:val="1"/>
      <w:numFmt w:val="bullet"/>
      <w:lvlText w:val="·"/>
      <w:lvlJc w:val="left"/>
      <w:pPr>
        <w:ind w:left="720" w:hanging="360"/>
      </w:pPr>
      <w:rPr>
        <w:rFonts w:ascii="Symbol" w:hAnsi="Symbol" w:hint="default"/>
      </w:rPr>
    </w:lvl>
    <w:lvl w:ilvl="1" w:tplc="E1CAA3FE">
      <w:start w:val="1"/>
      <w:numFmt w:val="bullet"/>
      <w:lvlText w:val="o"/>
      <w:lvlJc w:val="left"/>
      <w:pPr>
        <w:ind w:left="1440" w:hanging="360"/>
      </w:pPr>
      <w:rPr>
        <w:rFonts w:ascii="Courier New" w:hAnsi="Courier New" w:hint="default"/>
      </w:rPr>
    </w:lvl>
    <w:lvl w:ilvl="2" w:tplc="E160A51C">
      <w:start w:val="1"/>
      <w:numFmt w:val="bullet"/>
      <w:lvlText w:val=""/>
      <w:lvlJc w:val="left"/>
      <w:pPr>
        <w:ind w:left="2160" w:hanging="360"/>
      </w:pPr>
      <w:rPr>
        <w:rFonts w:ascii="Wingdings" w:hAnsi="Wingdings" w:hint="default"/>
      </w:rPr>
    </w:lvl>
    <w:lvl w:ilvl="3" w:tplc="C0449ED0">
      <w:start w:val="1"/>
      <w:numFmt w:val="bullet"/>
      <w:lvlText w:val=""/>
      <w:lvlJc w:val="left"/>
      <w:pPr>
        <w:ind w:left="2880" w:hanging="360"/>
      </w:pPr>
      <w:rPr>
        <w:rFonts w:ascii="Symbol" w:hAnsi="Symbol" w:hint="default"/>
      </w:rPr>
    </w:lvl>
    <w:lvl w:ilvl="4" w:tplc="1D5A5284">
      <w:start w:val="1"/>
      <w:numFmt w:val="bullet"/>
      <w:lvlText w:val="o"/>
      <w:lvlJc w:val="left"/>
      <w:pPr>
        <w:ind w:left="3600" w:hanging="360"/>
      </w:pPr>
      <w:rPr>
        <w:rFonts w:ascii="Courier New" w:hAnsi="Courier New" w:hint="default"/>
      </w:rPr>
    </w:lvl>
    <w:lvl w:ilvl="5" w:tplc="1F22D178">
      <w:start w:val="1"/>
      <w:numFmt w:val="bullet"/>
      <w:lvlText w:val=""/>
      <w:lvlJc w:val="left"/>
      <w:pPr>
        <w:ind w:left="4320" w:hanging="360"/>
      </w:pPr>
      <w:rPr>
        <w:rFonts w:ascii="Wingdings" w:hAnsi="Wingdings" w:hint="default"/>
      </w:rPr>
    </w:lvl>
    <w:lvl w:ilvl="6" w:tplc="A3544C62">
      <w:start w:val="1"/>
      <w:numFmt w:val="bullet"/>
      <w:lvlText w:val=""/>
      <w:lvlJc w:val="left"/>
      <w:pPr>
        <w:ind w:left="5040" w:hanging="360"/>
      </w:pPr>
      <w:rPr>
        <w:rFonts w:ascii="Symbol" w:hAnsi="Symbol" w:hint="default"/>
      </w:rPr>
    </w:lvl>
    <w:lvl w:ilvl="7" w:tplc="CEAE5F6E">
      <w:start w:val="1"/>
      <w:numFmt w:val="bullet"/>
      <w:lvlText w:val="o"/>
      <w:lvlJc w:val="left"/>
      <w:pPr>
        <w:ind w:left="5760" w:hanging="360"/>
      </w:pPr>
      <w:rPr>
        <w:rFonts w:ascii="Courier New" w:hAnsi="Courier New" w:hint="default"/>
      </w:rPr>
    </w:lvl>
    <w:lvl w:ilvl="8" w:tplc="7D106E5C">
      <w:start w:val="1"/>
      <w:numFmt w:val="bullet"/>
      <w:lvlText w:val=""/>
      <w:lvlJc w:val="left"/>
      <w:pPr>
        <w:ind w:left="6480" w:hanging="360"/>
      </w:pPr>
      <w:rPr>
        <w:rFonts w:ascii="Wingdings" w:hAnsi="Wingdings" w:hint="default"/>
      </w:rPr>
    </w:lvl>
  </w:abstractNum>
  <w:abstractNum w:abstractNumId="35" w15:restartNumberingAfterBreak="0">
    <w:nsid w:val="354B606C"/>
    <w:multiLevelType w:val="hybridMultilevel"/>
    <w:tmpl w:val="92040AD0"/>
    <w:lvl w:ilvl="0" w:tplc="2214AE4A">
      <w:start w:val="1"/>
      <w:numFmt w:val="bullet"/>
      <w:lvlText w:val="·"/>
      <w:lvlJc w:val="left"/>
      <w:pPr>
        <w:ind w:left="720" w:hanging="360"/>
      </w:pPr>
      <w:rPr>
        <w:rFonts w:ascii="Symbol" w:hAnsi="Symbol" w:hint="default"/>
      </w:rPr>
    </w:lvl>
    <w:lvl w:ilvl="1" w:tplc="FF0E8856">
      <w:start w:val="1"/>
      <w:numFmt w:val="bullet"/>
      <w:lvlText w:val="o"/>
      <w:lvlJc w:val="left"/>
      <w:pPr>
        <w:ind w:left="1440" w:hanging="360"/>
      </w:pPr>
      <w:rPr>
        <w:rFonts w:ascii="Courier New" w:hAnsi="Courier New" w:hint="default"/>
      </w:rPr>
    </w:lvl>
    <w:lvl w:ilvl="2" w:tplc="F0D83D70">
      <w:start w:val="1"/>
      <w:numFmt w:val="bullet"/>
      <w:lvlText w:val=""/>
      <w:lvlJc w:val="left"/>
      <w:pPr>
        <w:ind w:left="2160" w:hanging="360"/>
      </w:pPr>
      <w:rPr>
        <w:rFonts w:ascii="Wingdings" w:hAnsi="Wingdings" w:hint="default"/>
      </w:rPr>
    </w:lvl>
    <w:lvl w:ilvl="3" w:tplc="73A29CD8">
      <w:start w:val="1"/>
      <w:numFmt w:val="bullet"/>
      <w:lvlText w:val=""/>
      <w:lvlJc w:val="left"/>
      <w:pPr>
        <w:ind w:left="2880" w:hanging="360"/>
      </w:pPr>
      <w:rPr>
        <w:rFonts w:ascii="Symbol" w:hAnsi="Symbol" w:hint="default"/>
      </w:rPr>
    </w:lvl>
    <w:lvl w:ilvl="4" w:tplc="727C6DF0">
      <w:start w:val="1"/>
      <w:numFmt w:val="bullet"/>
      <w:lvlText w:val="o"/>
      <w:lvlJc w:val="left"/>
      <w:pPr>
        <w:ind w:left="3600" w:hanging="360"/>
      </w:pPr>
      <w:rPr>
        <w:rFonts w:ascii="Courier New" w:hAnsi="Courier New" w:hint="default"/>
      </w:rPr>
    </w:lvl>
    <w:lvl w:ilvl="5" w:tplc="FC1435CE">
      <w:start w:val="1"/>
      <w:numFmt w:val="bullet"/>
      <w:lvlText w:val=""/>
      <w:lvlJc w:val="left"/>
      <w:pPr>
        <w:ind w:left="4320" w:hanging="360"/>
      </w:pPr>
      <w:rPr>
        <w:rFonts w:ascii="Wingdings" w:hAnsi="Wingdings" w:hint="default"/>
      </w:rPr>
    </w:lvl>
    <w:lvl w:ilvl="6" w:tplc="A3DC9EA8">
      <w:start w:val="1"/>
      <w:numFmt w:val="bullet"/>
      <w:lvlText w:val=""/>
      <w:lvlJc w:val="left"/>
      <w:pPr>
        <w:ind w:left="5040" w:hanging="360"/>
      </w:pPr>
      <w:rPr>
        <w:rFonts w:ascii="Symbol" w:hAnsi="Symbol" w:hint="default"/>
      </w:rPr>
    </w:lvl>
    <w:lvl w:ilvl="7" w:tplc="283010B0">
      <w:start w:val="1"/>
      <w:numFmt w:val="bullet"/>
      <w:lvlText w:val="o"/>
      <w:lvlJc w:val="left"/>
      <w:pPr>
        <w:ind w:left="5760" w:hanging="360"/>
      </w:pPr>
      <w:rPr>
        <w:rFonts w:ascii="Courier New" w:hAnsi="Courier New" w:hint="default"/>
      </w:rPr>
    </w:lvl>
    <w:lvl w:ilvl="8" w:tplc="8730B348">
      <w:start w:val="1"/>
      <w:numFmt w:val="bullet"/>
      <w:lvlText w:val=""/>
      <w:lvlJc w:val="left"/>
      <w:pPr>
        <w:ind w:left="6480" w:hanging="360"/>
      </w:pPr>
      <w:rPr>
        <w:rFonts w:ascii="Wingdings" w:hAnsi="Wingdings" w:hint="default"/>
      </w:rPr>
    </w:lvl>
  </w:abstractNum>
  <w:abstractNum w:abstractNumId="36" w15:restartNumberingAfterBreak="0">
    <w:nsid w:val="358A4A05"/>
    <w:multiLevelType w:val="hybridMultilevel"/>
    <w:tmpl w:val="F4BA4400"/>
    <w:lvl w:ilvl="0" w:tplc="45F2AD6E">
      <w:start w:val="1"/>
      <w:numFmt w:val="bullet"/>
      <w:lvlText w:val="·"/>
      <w:lvlJc w:val="left"/>
      <w:pPr>
        <w:ind w:left="720" w:hanging="360"/>
      </w:pPr>
      <w:rPr>
        <w:rFonts w:ascii="Symbol" w:hAnsi="Symbol" w:hint="default"/>
      </w:rPr>
    </w:lvl>
    <w:lvl w:ilvl="1" w:tplc="0108CBBC">
      <w:start w:val="1"/>
      <w:numFmt w:val="bullet"/>
      <w:lvlText w:val="o"/>
      <w:lvlJc w:val="left"/>
      <w:pPr>
        <w:ind w:left="1440" w:hanging="360"/>
      </w:pPr>
      <w:rPr>
        <w:rFonts w:ascii="Courier New" w:hAnsi="Courier New" w:hint="default"/>
      </w:rPr>
    </w:lvl>
    <w:lvl w:ilvl="2" w:tplc="7DD02AE4">
      <w:start w:val="1"/>
      <w:numFmt w:val="bullet"/>
      <w:lvlText w:val=""/>
      <w:lvlJc w:val="left"/>
      <w:pPr>
        <w:ind w:left="2160" w:hanging="360"/>
      </w:pPr>
      <w:rPr>
        <w:rFonts w:ascii="Wingdings" w:hAnsi="Wingdings" w:hint="default"/>
      </w:rPr>
    </w:lvl>
    <w:lvl w:ilvl="3" w:tplc="D8306BF6">
      <w:start w:val="1"/>
      <w:numFmt w:val="bullet"/>
      <w:lvlText w:val=""/>
      <w:lvlJc w:val="left"/>
      <w:pPr>
        <w:ind w:left="2880" w:hanging="360"/>
      </w:pPr>
      <w:rPr>
        <w:rFonts w:ascii="Symbol" w:hAnsi="Symbol" w:hint="default"/>
      </w:rPr>
    </w:lvl>
    <w:lvl w:ilvl="4" w:tplc="16704A96">
      <w:start w:val="1"/>
      <w:numFmt w:val="bullet"/>
      <w:lvlText w:val="o"/>
      <w:lvlJc w:val="left"/>
      <w:pPr>
        <w:ind w:left="3600" w:hanging="360"/>
      </w:pPr>
      <w:rPr>
        <w:rFonts w:ascii="Courier New" w:hAnsi="Courier New" w:hint="default"/>
      </w:rPr>
    </w:lvl>
    <w:lvl w:ilvl="5" w:tplc="E94CB79C">
      <w:start w:val="1"/>
      <w:numFmt w:val="bullet"/>
      <w:lvlText w:val=""/>
      <w:lvlJc w:val="left"/>
      <w:pPr>
        <w:ind w:left="4320" w:hanging="360"/>
      </w:pPr>
      <w:rPr>
        <w:rFonts w:ascii="Wingdings" w:hAnsi="Wingdings" w:hint="default"/>
      </w:rPr>
    </w:lvl>
    <w:lvl w:ilvl="6" w:tplc="7548B8AC">
      <w:start w:val="1"/>
      <w:numFmt w:val="bullet"/>
      <w:lvlText w:val=""/>
      <w:lvlJc w:val="left"/>
      <w:pPr>
        <w:ind w:left="5040" w:hanging="360"/>
      </w:pPr>
      <w:rPr>
        <w:rFonts w:ascii="Symbol" w:hAnsi="Symbol" w:hint="default"/>
      </w:rPr>
    </w:lvl>
    <w:lvl w:ilvl="7" w:tplc="3D38E212">
      <w:start w:val="1"/>
      <w:numFmt w:val="bullet"/>
      <w:lvlText w:val="o"/>
      <w:lvlJc w:val="left"/>
      <w:pPr>
        <w:ind w:left="5760" w:hanging="360"/>
      </w:pPr>
      <w:rPr>
        <w:rFonts w:ascii="Courier New" w:hAnsi="Courier New" w:hint="default"/>
      </w:rPr>
    </w:lvl>
    <w:lvl w:ilvl="8" w:tplc="6F78B5A4">
      <w:start w:val="1"/>
      <w:numFmt w:val="bullet"/>
      <w:lvlText w:val=""/>
      <w:lvlJc w:val="left"/>
      <w:pPr>
        <w:ind w:left="6480" w:hanging="360"/>
      </w:pPr>
      <w:rPr>
        <w:rFonts w:ascii="Wingdings" w:hAnsi="Wingdings" w:hint="default"/>
      </w:rPr>
    </w:lvl>
  </w:abstractNum>
  <w:abstractNum w:abstractNumId="37" w15:restartNumberingAfterBreak="0">
    <w:nsid w:val="37117372"/>
    <w:multiLevelType w:val="hybridMultilevel"/>
    <w:tmpl w:val="D4F2DC34"/>
    <w:lvl w:ilvl="0" w:tplc="51B4D5DA">
      <w:start w:val="1"/>
      <w:numFmt w:val="bullet"/>
      <w:lvlText w:val="·"/>
      <w:lvlJc w:val="left"/>
      <w:pPr>
        <w:ind w:left="720" w:hanging="360"/>
      </w:pPr>
      <w:rPr>
        <w:rFonts w:ascii="Symbol" w:hAnsi="Symbol" w:hint="default"/>
      </w:rPr>
    </w:lvl>
    <w:lvl w:ilvl="1" w:tplc="99F00614">
      <w:start w:val="1"/>
      <w:numFmt w:val="bullet"/>
      <w:lvlText w:val="o"/>
      <w:lvlJc w:val="left"/>
      <w:pPr>
        <w:ind w:left="1440" w:hanging="360"/>
      </w:pPr>
      <w:rPr>
        <w:rFonts w:ascii="Courier New" w:hAnsi="Courier New" w:hint="default"/>
      </w:rPr>
    </w:lvl>
    <w:lvl w:ilvl="2" w:tplc="AFEC947C">
      <w:start w:val="1"/>
      <w:numFmt w:val="bullet"/>
      <w:lvlText w:val=""/>
      <w:lvlJc w:val="left"/>
      <w:pPr>
        <w:ind w:left="2160" w:hanging="360"/>
      </w:pPr>
      <w:rPr>
        <w:rFonts w:ascii="Wingdings" w:hAnsi="Wingdings" w:hint="default"/>
      </w:rPr>
    </w:lvl>
    <w:lvl w:ilvl="3" w:tplc="C8281C00">
      <w:start w:val="1"/>
      <w:numFmt w:val="bullet"/>
      <w:lvlText w:val=""/>
      <w:lvlJc w:val="left"/>
      <w:pPr>
        <w:ind w:left="2880" w:hanging="360"/>
      </w:pPr>
      <w:rPr>
        <w:rFonts w:ascii="Symbol" w:hAnsi="Symbol" w:hint="default"/>
      </w:rPr>
    </w:lvl>
    <w:lvl w:ilvl="4" w:tplc="90185114">
      <w:start w:val="1"/>
      <w:numFmt w:val="bullet"/>
      <w:lvlText w:val="o"/>
      <w:lvlJc w:val="left"/>
      <w:pPr>
        <w:ind w:left="3600" w:hanging="360"/>
      </w:pPr>
      <w:rPr>
        <w:rFonts w:ascii="Courier New" w:hAnsi="Courier New" w:hint="default"/>
      </w:rPr>
    </w:lvl>
    <w:lvl w:ilvl="5" w:tplc="05EED1CC">
      <w:start w:val="1"/>
      <w:numFmt w:val="bullet"/>
      <w:lvlText w:val=""/>
      <w:lvlJc w:val="left"/>
      <w:pPr>
        <w:ind w:left="4320" w:hanging="360"/>
      </w:pPr>
      <w:rPr>
        <w:rFonts w:ascii="Wingdings" w:hAnsi="Wingdings" w:hint="default"/>
      </w:rPr>
    </w:lvl>
    <w:lvl w:ilvl="6" w:tplc="1932186E">
      <w:start w:val="1"/>
      <w:numFmt w:val="bullet"/>
      <w:lvlText w:val=""/>
      <w:lvlJc w:val="left"/>
      <w:pPr>
        <w:ind w:left="5040" w:hanging="360"/>
      </w:pPr>
      <w:rPr>
        <w:rFonts w:ascii="Symbol" w:hAnsi="Symbol" w:hint="default"/>
      </w:rPr>
    </w:lvl>
    <w:lvl w:ilvl="7" w:tplc="ADDC59A8">
      <w:start w:val="1"/>
      <w:numFmt w:val="bullet"/>
      <w:lvlText w:val="o"/>
      <w:lvlJc w:val="left"/>
      <w:pPr>
        <w:ind w:left="5760" w:hanging="360"/>
      </w:pPr>
      <w:rPr>
        <w:rFonts w:ascii="Courier New" w:hAnsi="Courier New" w:hint="default"/>
      </w:rPr>
    </w:lvl>
    <w:lvl w:ilvl="8" w:tplc="ED2EBF34">
      <w:start w:val="1"/>
      <w:numFmt w:val="bullet"/>
      <w:lvlText w:val=""/>
      <w:lvlJc w:val="left"/>
      <w:pPr>
        <w:ind w:left="6480" w:hanging="360"/>
      </w:pPr>
      <w:rPr>
        <w:rFonts w:ascii="Wingdings" w:hAnsi="Wingdings" w:hint="default"/>
      </w:rPr>
    </w:lvl>
  </w:abstractNum>
  <w:abstractNum w:abstractNumId="38" w15:restartNumberingAfterBreak="0">
    <w:nsid w:val="375E6656"/>
    <w:multiLevelType w:val="hybridMultilevel"/>
    <w:tmpl w:val="13A29C34"/>
    <w:lvl w:ilvl="0" w:tplc="1CD4482A">
      <w:start w:val="1"/>
      <w:numFmt w:val="bullet"/>
      <w:lvlText w:val="·"/>
      <w:lvlJc w:val="left"/>
      <w:pPr>
        <w:ind w:left="720" w:hanging="360"/>
      </w:pPr>
      <w:rPr>
        <w:rFonts w:ascii="Symbol" w:hAnsi="Symbol" w:hint="default"/>
      </w:rPr>
    </w:lvl>
    <w:lvl w:ilvl="1" w:tplc="C5DAD314">
      <w:start w:val="1"/>
      <w:numFmt w:val="bullet"/>
      <w:lvlText w:val="o"/>
      <w:lvlJc w:val="left"/>
      <w:pPr>
        <w:ind w:left="1440" w:hanging="360"/>
      </w:pPr>
      <w:rPr>
        <w:rFonts w:ascii="Courier New" w:hAnsi="Courier New" w:hint="default"/>
      </w:rPr>
    </w:lvl>
    <w:lvl w:ilvl="2" w:tplc="578C28EE">
      <w:start w:val="1"/>
      <w:numFmt w:val="bullet"/>
      <w:lvlText w:val=""/>
      <w:lvlJc w:val="left"/>
      <w:pPr>
        <w:ind w:left="2160" w:hanging="360"/>
      </w:pPr>
      <w:rPr>
        <w:rFonts w:ascii="Wingdings" w:hAnsi="Wingdings" w:hint="default"/>
      </w:rPr>
    </w:lvl>
    <w:lvl w:ilvl="3" w:tplc="85941DA6">
      <w:start w:val="1"/>
      <w:numFmt w:val="bullet"/>
      <w:lvlText w:val=""/>
      <w:lvlJc w:val="left"/>
      <w:pPr>
        <w:ind w:left="2880" w:hanging="360"/>
      </w:pPr>
      <w:rPr>
        <w:rFonts w:ascii="Symbol" w:hAnsi="Symbol" w:hint="default"/>
      </w:rPr>
    </w:lvl>
    <w:lvl w:ilvl="4" w:tplc="B532EDF8">
      <w:start w:val="1"/>
      <w:numFmt w:val="bullet"/>
      <w:lvlText w:val="o"/>
      <w:lvlJc w:val="left"/>
      <w:pPr>
        <w:ind w:left="3600" w:hanging="360"/>
      </w:pPr>
      <w:rPr>
        <w:rFonts w:ascii="Courier New" w:hAnsi="Courier New" w:hint="default"/>
      </w:rPr>
    </w:lvl>
    <w:lvl w:ilvl="5" w:tplc="D6E80EDA">
      <w:start w:val="1"/>
      <w:numFmt w:val="bullet"/>
      <w:lvlText w:val=""/>
      <w:lvlJc w:val="left"/>
      <w:pPr>
        <w:ind w:left="4320" w:hanging="360"/>
      </w:pPr>
      <w:rPr>
        <w:rFonts w:ascii="Wingdings" w:hAnsi="Wingdings" w:hint="default"/>
      </w:rPr>
    </w:lvl>
    <w:lvl w:ilvl="6" w:tplc="08DA0E80">
      <w:start w:val="1"/>
      <w:numFmt w:val="bullet"/>
      <w:lvlText w:val=""/>
      <w:lvlJc w:val="left"/>
      <w:pPr>
        <w:ind w:left="5040" w:hanging="360"/>
      </w:pPr>
      <w:rPr>
        <w:rFonts w:ascii="Symbol" w:hAnsi="Symbol" w:hint="default"/>
      </w:rPr>
    </w:lvl>
    <w:lvl w:ilvl="7" w:tplc="8D5CA7B4">
      <w:start w:val="1"/>
      <w:numFmt w:val="bullet"/>
      <w:lvlText w:val="o"/>
      <w:lvlJc w:val="left"/>
      <w:pPr>
        <w:ind w:left="5760" w:hanging="360"/>
      </w:pPr>
      <w:rPr>
        <w:rFonts w:ascii="Courier New" w:hAnsi="Courier New" w:hint="default"/>
      </w:rPr>
    </w:lvl>
    <w:lvl w:ilvl="8" w:tplc="3A287C10">
      <w:start w:val="1"/>
      <w:numFmt w:val="bullet"/>
      <w:lvlText w:val=""/>
      <w:lvlJc w:val="left"/>
      <w:pPr>
        <w:ind w:left="6480" w:hanging="360"/>
      </w:pPr>
      <w:rPr>
        <w:rFonts w:ascii="Wingdings" w:hAnsi="Wingdings" w:hint="default"/>
      </w:rPr>
    </w:lvl>
  </w:abstractNum>
  <w:abstractNum w:abstractNumId="39" w15:restartNumberingAfterBreak="0">
    <w:nsid w:val="38333A40"/>
    <w:multiLevelType w:val="hybridMultilevel"/>
    <w:tmpl w:val="E6828E60"/>
    <w:lvl w:ilvl="0" w:tplc="7D70D920">
      <w:start w:val="1"/>
      <w:numFmt w:val="bullet"/>
      <w:lvlText w:val="·"/>
      <w:lvlJc w:val="left"/>
      <w:pPr>
        <w:ind w:left="720" w:hanging="360"/>
      </w:pPr>
      <w:rPr>
        <w:rFonts w:ascii="Symbol" w:hAnsi="Symbol" w:hint="default"/>
      </w:rPr>
    </w:lvl>
    <w:lvl w:ilvl="1" w:tplc="54B657A6">
      <w:start w:val="1"/>
      <w:numFmt w:val="bullet"/>
      <w:lvlText w:val="o"/>
      <w:lvlJc w:val="left"/>
      <w:pPr>
        <w:ind w:left="1440" w:hanging="360"/>
      </w:pPr>
      <w:rPr>
        <w:rFonts w:ascii="Courier New" w:hAnsi="Courier New" w:hint="default"/>
      </w:rPr>
    </w:lvl>
    <w:lvl w:ilvl="2" w:tplc="EA9E68DA">
      <w:start w:val="1"/>
      <w:numFmt w:val="bullet"/>
      <w:lvlText w:val=""/>
      <w:lvlJc w:val="left"/>
      <w:pPr>
        <w:ind w:left="2160" w:hanging="360"/>
      </w:pPr>
      <w:rPr>
        <w:rFonts w:ascii="Wingdings" w:hAnsi="Wingdings" w:hint="default"/>
      </w:rPr>
    </w:lvl>
    <w:lvl w:ilvl="3" w:tplc="E8246C82">
      <w:start w:val="1"/>
      <w:numFmt w:val="bullet"/>
      <w:lvlText w:val=""/>
      <w:lvlJc w:val="left"/>
      <w:pPr>
        <w:ind w:left="2880" w:hanging="360"/>
      </w:pPr>
      <w:rPr>
        <w:rFonts w:ascii="Symbol" w:hAnsi="Symbol" w:hint="default"/>
      </w:rPr>
    </w:lvl>
    <w:lvl w:ilvl="4" w:tplc="2FDC6332">
      <w:start w:val="1"/>
      <w:numFmt w:val="bullet"/>
      <w:lvlText w:val="o"/>
      <w:lvlJc w:val="left"/>
      <w:pPr>
        <w:ind w:left="3600" w:hanging="360"/>
      </w:pPr>
      <w:rPr>
        <w:rFonts w:ascii="Courier New" w:hAnsi="Courier New" w:hint="default"/>
      </w:rPr>
    </w:lvl>
    <w:lvl w:ilvl="5" w:tplc="0C8A6A20">
      <w:start w:val="1"/>
      <w:numFmt w:val="bullet"/>
      <w:lvlText w:val=""/>
      <w:lvlJc w:val="left"/>
      <w:pPr>
        <w:ind w:left="4320" w:hanging="360"/>
      </w:pPr>
      <w:rPr>
        <w:rFonts w:ascii="Wingdings" w:hAnsi="Wingdings" w:hint="default"/>
      </w:rPr>
    </w:lvl>
    <w:lvl w:ilvl="6" w:tplc="D47C3956">
      <w:start w:val="1"/>
      <w:numFmt w:val="bullet"/>
      <w:lvlText w:val=""/>
      <w:lvlJc w:val="left"/>
      <w:pPr>
        <w:ind w:left="5040" w:hanging="360"/>
      </w:pPr>
      <w:rPr>
        <w:rFonts w:ascii="Symbol" w:hAnsi="Symbol" w:hint="default"/>
      </w:rPr>
    </w:lvl>
    <w:lvl w:ilvl="7" w:tplc="2388A25E">
      <w:start w:val="1"/>
      <w:numFmt w:val="bullet"/>
      <w:lvlText w:val="o"/>
      <w:lvlJc w:val="left"/>
      <w:pPr>
        <w:ind w:left="5760" w:hanging="360"/>
      </w:pPr>
      <w:rPr>
        <w:rFonts w:ascii="Courier New" w:hAnsi="Courier New" w:hint="default"/>
      </w:rPr>
    </w:lvl>
    <w:lvl w:ilvl="8" w:tplc="5DC0E3F6">
      <w:start w:val="1"/>
      <w:numFmt w:val="bullet"/>
      <w:lvlText w:val=""/>
      <w:lvlJc w:val="left"/>
      <w:pPr>
        <w:ind w:left="6480" w:hanging="360"/>
      </w:pPr>
      <w:rPr>
        <w:rFonts w:ascii="Wingdings" w:hAnsi="Wingdings" w:hint="default"/>
      </w:rPr>
    </w:lvl>
  </w:abstractNum>
  <w:abstractNum w:abstractNumId="40" w15:restartNumberingAfterBreak="0">
    <w:nsid w:val="395A41AC"/>
    <w:multiLevelType w:val="hybridMultilevel"/>
    <w:tmpl w:val="F0B27E8E"/>
    <w:lvl w:ilvl="0" w:tplc="72128D1E">
      <w:start w:val="1"/>
      <w:numFmt w:val="bullet"/>
      <w:lvlText w:val="·"/>
      <w:lvlJc w:val="left"/>
      <w:pPr>
        <w:ind w:left="720" w:hanging="360"/>
      </w:pPr>
      <w:rPr>
        <w:rFonts w:ascii="Symbol" w:hAnsi="Symbol" w:hint="default"/>
      </w:rPr>
    </w:lvl>
    <w:lvl w:ilvl="1" w:tplc="52BC8460">
      <w:start w:val="1"/>
      <w:numFmt w:val="bullet"/>
      <w:lvlText w:val="o"/>
      <w:lvlJc w:val="left"/>
      <w:pPr>
        <w:ind w:left="1440" w:hanging="360"/>
      </w:pPr>
      <w:rPr>
        <w:rFonts w:ascii="Courier New" w:hAnsi="Courier New" w:hint="default"/>
      </w:rPr>
    </w:lvl>
    <w:lvl w:ilvl="2" w:tplc="BED81BAA">
      <w:start w:val="1"/>
      <w:numFmt w:val="bullet"/>
      <w:lvlText w:val=""/>
      <w:lvlJc w:val="left"/>
      <w:pPr>
        <w:ind w:left="2160" w:hanging="360"/>
      </w:pPr>
      <w:rPr>
        <w:rFonts w:ascii="Wingdings" w:hAnsi="Wingdings" w:hint="default"/>
      </w:rPr>
    </w:lvl>
    <w:lvl w:ilvl="3" w:tplc="9FE6B58A">
      <w:start w:val="1"/>
      <w:numFmt w:val="bullet"/>
      <w:lvlText w:val=""/>
      <w:lvlJc w:val="left"/>
      <w:pPr>
        <w:ind w:left="2880" w:hanging="360"/>
      </w:pPr>
      <w:rPr>
        <w:rFonts w:ascii="Symbol" w:hAnsi="Symbol" w:hint="default"/>
      </w:rPr>
    </w:lvl>
    <w:lvl w:ilvl="4" w:tplc="0B32CD9C">
      <w:start w:val="1"/>
      <w:numFmt w:val="bullet"/>
      <w:lvlText w:val="o"/>
      <w:lvlJc w:val="left"/>
      <w:pPr>
        <w:ind w:left="3600" w:hanging="360"/>
      </w:pPr>
      <w:rPr>
        <w:rFonts w:ascii="Courier New" w:hAnsi="Courier New" w:hint="default"/>
      </w:rPr>
    </w:lvl>
    <w:lvl w:ilvl="5" w:tplc="73E81BD6">
      <w:start w:val="1"/>
      <w:numFmt w:val="bullet"/>
      <w:lvlText w:val=""/>
      <w:lvlJc w:val="left"/>
      <w:pPr>
        <w:ind w:left="4320" w:hanging="360"/>
      </w:pPr>
      <w:rPr>
        <w:rFonts w:ascii="Wingdings" w:hAnsi="Wingdings" w:hint="default"/>
      </w:rPr>
    </w:lvl>
    <w:lvl w:ilvl="6" w:tplc="3CE6B7A2">
      <w:start w:val="1"/>
      <w:numFmt w:val="bullet"/>
      <w:lvlText w:val=""/>
      <w:lvlJc w:val="left"/>
      <w:pPr>
        <w:ind w:left="5040" w:hanging="360"/>
      </w:pPr>
      <w:rPr>
        <w:rFonts w:ascii="Symbol" w:hAnsi="Symbol" w:hint="default"/>
      </w:rPr>
    </w:lvl>
    <w:lvl w:ilvl="7" w:tplc="762E384A">
      <w:start w:val="1"/>
      <w:numFmt w:val="bullet"/>
      <w:lvlText w:val="o"/>
      <w:lvlJc w:val="left"/>
      <w:pPr>
        <w:ind w:left="5760" w:hanging="360"/>
      </w:pPr>
      <w:rPr>
        <w:rFonts w:ascii="Courier New" w:hAnsi="Courier New" w:hint="default"/>
      </w:rPr>
    </w:lvl>
    <w:lvl w:ilvl="8" w:tplc="E0B41090">
      <w:start w:val="1"/>
      <w:numFmt w:val="bullet"/>
      <w:lvlText w:val=""/>
      <w:lvlJc w:val="left"/>
      <w:pPr>
        <w:ind w:left="6480" w:hanging="360"/>
      </w:pPr>
      <w:rPr>
        <w:rFonts w:ascii="Wingdings" w:hAnsi="Wingdings" w:hint="default"/>
      </w:rPr>
    </w:lvl>
  </w:abstractNum>
  <w:abstractNum w:abstractNumId="41" w15:restartNumberingAfterBreak="0">
    <w:nsid w:val="3B62CCDA"/>
    <w:multiLevelType w:val="hybridMultilevel"/>
    <w:tmpl w:val="31F04AF6"/>
    <w:lvl w:ilvl="0" w:tplc="C6C29F0E">
      <w:start w:val="1"/>
      <w:numFmt w:val="bullet"/>
      <w:lvlText w:val="·"/>
      <w:lvlJc w:val="left"/>
      <w:pPr>
        <w:ind w:left="720" w:hanging="360"/>
      </w:pPr>
      <w:rPr>
        <w:rFonts w:ascii="Symbol" w:hAnsi="Symbol" w:hint="default"/>
      </w:rPr>
    </w:lvl>
    <w:lvl w:ilvl="1" w:tplc="4626B29E">
      <w:start w:val="1"/>
      <w:numFmt w:val="bullet"/>
      <w:lvlText w:val="o"/>
      <w:lvlJc w:val="left"/>
      <w:pPr>
        <w:ind w:left="1440" w:hanging="360"/>
      </w:pPr>
      <w:rPr>
        <w:rFonts w:ascii="Courier New" w:hAnsi="Courier New" w:hint="default"/>
      </w:rPr>
    </w:lvl>
    <w:lvl w:ilvl="2" w:tplc="DE9CBB7C">
      <w:start w:val="1"/>
      <w:numFmt w:val="bullet"/>
      <w:lvlText w:val=""/>
      <w:lvlJc w:val="left"/>
      <w:pPr>
        <w:ind w:left="2160" w:hanging="360"/>
      </w:pPr>
      <w:rPr>
        <w:rFonts w:ascii="Wingdings" w:hAnsi="Wingdings" w:hint="default"/>
      </w:rPr>
    </w:lvl>
    <w:lvl w:ilvl="3" w:tplc="220691C6">
      <w:start w:val="1"/>
      <w:numFmt w:val="bullet"/>
      <w:lvlText w:val=""/>
      <w:lvlJc w:val="left"/>
      <w:pPr>
        <w:ind w:left="2880" w:hanging="360"/>
      </w:pPr>
      <w:rPr>
        <w:rFonts w:ascii="Symbol" w:hAnsi="Symbol" w:hint="default"/>
      </w:rPr>
    </w:lvl>
    <w:lvl w:ilvl="4" w:tplc="C1B6D824">
      <w:start w:val="1"/>
      <w:numFmt w:val="bullet"/>
      <w:lvlText w:val="o"/>
      <w:lvlJc w:val="left"/>
      <w:pPr>
        <w:ind w:left="3600" w:hanging="360"/>
      </w:pPr>
      <w:rPr>
        <w:rFonts w:ascii="Courier New" w:hAnsi="Courier New" w:hint="default"/>
      </w:rPr>
    </w:lvl>
    <w:lvl w:ilvl="5" w:tplc="596E3FEC">
      <w:start w:val="1"/>
      <w:numFmt w:val="bullet"/>
      <w:lvlText w:val=""/>
      <w:lvlJc w:val="left"/>
      <w:pPr>
        <w:ind w:left="4320" w:hanging="360"/>
      </w:pPr>
      <w:rPr>
        <w:rFonts w:ascii="Wingdings" w:hAnsi="Wingdings" w:hint="default"/>
      </w:rPr>
    </w:lvl>
    <w:lvl w:ilvl="6" w:tplc="D1AC4B70">
      <w:start w:val="1"/>
      <w:numFmt w:val="bullet"/>
      <w:lvlText w:val=""/>
      <w:lvlJc w:val="left"/>
      <w:pPr>
        <w:ind w:left="5040" w:hanging="360"/>
      </w:pPr>
      <w:rPr>
        <w:rFonts w:ascii="Symbol" w:hAnsi="Symbol" w:hint="default"/>
      </w:rPr>
    </w:lvl>
    <w:lvl w:ilvl="7" w:tplc="5BA2E058">
      <w:start w:val="1"/>
      <w:numFmt w:val="bullet"/>
      <w:lvlText w:val="o"/>
      <w:lvlJc w:val="left"/>
      <w:pPr>
        <w:ind w:left="5760" w:hanging="360"/>
      </w:pPr>
      <w:rPr>
        <w:rFonts w:ascii="Courier New" w:hAnsi="Courier New" w:hint="default"/>
      </w:rPr>
    </w:lvl>
    <w:lvl w:ilvl="8" w:tplc="28D491AE">
      <w:start w:val="1"/>
      <w:numFmt w:val="bullet"/>
      <w:lvlText w:val=""/>
      <w:lvlJc w:val="left"/>
      <w:pPr>
        <w:ind w:left="6480" w:hanging="360"/>
      </w:pPr>
      <w:rPr>
        <w:rFonts w:ascii="Wingdings" w:hAnsi="Wingdings" w:hint="default"/>
      </w:rPr>
    </w:lvl>
  </w:abstractNum>
  <w:abstractNum w:abstractNumId="42" w15:restartNumberingAfterBreak="0">
    <w:nsid w:val="3C2A5BF9"/>
    <w:multiLevelType w:val="hybridMultilevel"/>
    <w:tmpl w:val="6B94AB0A"/>
    <w:lvl w:ilvl="0" w:tplc="5100C178">
      <w:start w:val="1"/>
      <w:numFmt w:val="bullet"/>
      <w:lvlText w:val="·"/>
      <w:lvlJc w:val="left"/>
      <w:pPr>
        <w:ind w:left="720" w:hanging="360"/>
      </w:pPr>
      <w:rPr>
        <w:rFonts w:ascii="Symbol" w:hAnsi="Symbol" w:hint="default"/>
      </w:rPr>
    </w:lvl>
    <w:lvl w:ilvl="1" w:tplc="91AE3C4A">
      <w:start w:val="1"/>
      <w:numFmt w:val="bullet"/>
      <w:lvlText w:val="o"/>
      <w:lvlJc w:val="left"/>
      <w:pPr>
        <w:ind w:left="1440" w:hanging="360"/>
      </w:pPr>
      <w:rPr>
        <w:rFonts w:ascii="Courier New" w:hAnsi="Courier New" w:hint="default"/>
      </w:rPr>
    </w:lvl>
    <w:lvl w:ilvl="2" w:tplc="50F8C59A">
      <w:start w:val="1"/>
      <w:numFmt w:val="bullet"/>
      <w:lvlText w:val=""/>
      <w:lvlJc w:val="left"/>
      <w:pPr>
        <w:ind w:left="2160" w:hanging="360"/>
      </w:pPr>
      <w:rPr>
        <w:rFonts w:ascii="Wingdings" w:hAnsi="Wingdings" w:hint="default"/>
      </w:rPr>
    </w:lvl>
    <w:lvl w:ilvl="3" w:tplc="41641A98">
      <w:start w:val="1"/>
      <w:numFmt w:val="bullet"/>
      <w:lvlText w:val=""/>
      <w:lvlJc w:val="left"/>
      <w:pPr>
        <w:ind w:left="2880" w:hanging="360"/>
      </w:pPr>
      <w:rPr>
        <w:rFonts w:ascii="Symbol" w:hAnsi="Symbol" w:hint="default"/>
      </w:rPr>
    </w:lvl>
    <w:lvl w:ilvl="4" w:tplc="83224E42">
      <w:start w:val="1"/>
      <w:numFmt w:val="bullet"/>
      <w:lvlText w:val="o"/>
      <w:lvlJc w:val="left"/>
      <w:pPr>
        <w:ind w:left="3600" w:hanging="360"/>
      </w:pPr>
      <w:rPr>
        <w:rFonts w:ascii="Courier New" w:hAnsi="Courier New" w:hint="default"/>
      </w:rPr>
    </w:lvl>
    <w:lvl w:ilvl="5" w:tplc="AA14371C">
      <w:start w:val="1"/>
      <w:numFmt w:val="bullet"/>
      <w:lvlText w:val=""/>
      <w:lvlJc w:val="left"/>
      <w:pPr>
        <w:ind w:left="4320" w:hanging="360"/>
      </w:pPr>
      <w:rPr>
        <w:rFonts w:ascii="Wingdings" w:hAnsi="Wingdings" w:hint="default"/>
      </w:rPr>
    </w:lvl>
    <w:lvl w:ilvl="6" w:tplc="9DEE54C6">
      <w:start w:val="1"/>
      <w:numFmt w:val="bullet"/>
      <w:lvlText w:val=""/>
      <w:lvlJc w:val="left"/>
      <w:pPr>
        <w:ind w:left="5040" w:hanging="360"/>
      </w:pPr>
      <w:rPr>
        <w:rFonts w:ascii="Symbol" w:hAnsi="Symbol" w:hint="default"/>
      </w:rPr>
    </w:lvl>
    <w:lvl w:ilvl="7" w:tplc="9078D41E">
      <w:start w:val="1"/>
      <w:numFmt w:val="bullet"/>
      <w:lvlText w:val="o"/>
      <w:lvlJc w:val="left"/>
      <w:pPr>
        <w:ind w:left="5760" w:hanging="360"/>
      </w:pPr>
      <w:rPr>
        <w:rFonts w:ascii="Courier New" w:hAnsi="Courier New" w:hint="default"/>
      </w:rPr>
    </w:lvl>
    <w:lvl w:ilvl="8" w:tplc="07CC8072">
      <w:start w:val="1"/>
      <w:numFmt w:val="bullet"/>
      <w:lvlText w:val=""/>
      <w:lvlJc w:val="left"/>
      <w:pPr>
        <w:ind w:left="6480" w:hanging="360"/>
      </w:pPr>
      <w:rPr>
        <w:rFonts w:ascii="Wingdings" w:hAnsi="Wingdings" w:hint="default"/>
      </w:rPr>
    </w:lvl>
  </w:abstractNum>
  <w:abstractNum w:abstractNumId="43" w15:restartNumberingAfterBreak="0">
    <w:nsid w:val="3C378151"/>
    <w:multiLevelType w:val="hybridMultilevel"/>
    <w:tmpl w:val="3EC8D540"/>
    <w:lvl w:ilvl="0" w:tplc="726885D8">
      <w:start w:val="1"/>
      <w:numFmt w:val="bullet"/>
      <w:lvlText w:val="·"/>
      <w:lvlJc w:val="left"/>
      <w:pPr>
        <w:ind w:left="720" w:hanging="360"/>
      </w:pPr>
      <w:rPr>
        <w:rFonts w:ascii="Symbol" w:hAnsi="Symbol" w:hint="default"/>
      </w:rPr>
    </w:lvl>
    <w:lvl w:ilvl="1" w:tplc="3F3C6FCA">
      <w:start w:val="1"/>
      <w:numFmt w:val="bullet"/>
      <w:lvlText w:val="o"/>
      <w:lvlJc w:val="left"/>
      <w:pPr>
        <w:ind w:left="1440" w:hanging="360"/>
      </w:pPr>
      <w:rPr>
        <w:rFonts w:ascii="Courier New" w:hAnsi="Courier New" w:hint="default"/>
      </w:rPr>
    </w:lvl>
    <w:lvl w:ilvl="2" w:tplc="FDA89CD4">
      <w:start w:val="1"/>
      <w:numFmt w:val="bullet"/>
      <w:lvlText w:val=""/>
      <w:lvlJc w:val="left"/>
      <w:pPr>
        <w:ind w:left="2160" w:hanging="360"/>
      </w:pPr>
      <w:rPr>
        <w:rFonts w:ascii="Wingdings" w:hAnsi="Wingdings" w:hint="default"/>
      </w:rPr>
    </w:lvl>
    <w:lvl w:ilvl="3" w:tplc="06147A1E">
      <w:start w:val="1"/>
      <w:numFmt w:val="bullet"/>
      <w:lvlText w:val=""/>
      <w:lvlJc w:val="left"/>
      <w:pPr>
        <w:ind w:left="2880" w:hanging="360"/>
      </w:pPr>
      <w:rPr>
        <w:rFonts w:ascii="Symbol" w:hAnsi="Symbol" w:hint="default"/>
      </w:rPr>
    </w:lvl>
    <w:lvl w:ilvl="4" w:tplc="5D8895AA">
      <w:start w:val="1"/>
      <w:numFmt w:val="bullet"/>
      <w:lvlText w:val="o"/>
      <w:lvlJc w:val="left"/>
      <w:pPr>
        <w:ind w:left="3600" w:hanging="360"/>
      </w:pPr>
      <w:rPr>
        <w:rFonts w:ascii="Courier New" w:hAnsi="Courier New" w:hint="default"/>
      </w:rPr>
    </w:lvl>
    <w:lvl w:ilvl="5" w:tplc="016843A0">
      <w:start w:val="1"/>
      <w:numFmt w:val="bullet"/>
      <w:lvlText w:val=""/>
      <w:lvlJc w:val="left"/>
      <w:pPr>
        <w:ind w:left="4320" w:hanging="360"/>
      </w:pPr>
      <w:rPr>
        <w:rFonts w:ascii="Wingdings" w:hAnsi="Wingdings" w:hint="default"/>
      </w:rPr>
    </w:lvl>
    <w:lvl w:ilvl="6" w:tplc="C4B28204">
      <w:start w:val="1"/>
      <w:numFmt w:val="bullet"/>
      <w:lvlText w:val=""/>
      <w:lvlJc w:val="left"/>
      <w:pPr>
        <w:ind w:left="5040" w:hanging="360"/>
      </w:pPr>
      <w:rPr>
        <w:rFonts w:ascii="Symbol" w:hAnsi="Symbol" w:hint="default"/>
      </w:rPr>
    </w:lvl>
    <w:lvl w:ilvl="7" w:tplc="556C8042">
      <w:start w:val="1"/>
      <w:numFmt w:val="bullet"/>
      <w:lvlText w:val="o"/>
      <w:lvlJc w:val="left"/>
      <w:pPr>
        <w:ind w:left="5760" w:hanging="360"/>
      </w:pPr>
      <w:rPr>
        <w:rFonts w:ascii="Courier New" w:hAnsi="Courier New" w:hint="default"/>
      </w:rPr>
    </w:lvl>
    <w:lvl w:ilvl="8" w:tplc="FD5E89A2">
      <w:start w:val="1"/>
      <w:numFmt w:val="bullet"/>
      <w:lvlText w:val=""/>
      <w:lvlJc w:val="left"/>
      <w:pPr>
        <w:ind w:left="6480" w:hanging="360"/>
      </w:pPr>
      <w:rPr>
        <w:rFonts w:ascii="Wingdings" w:hAnsi="Wingdings" w:hint="default"/>
      </w:rPr>
    </w:lvl>
  </w:abstractNum>
  <w:abstractNum w:abstractNumId="44" w15:restartNumberingAfterBreak="0">
    <w:nsid w:val="3DBB5B7A"/>
    <w:multiLevelType w:val="hybridMultilevel"/>
    <w:tmpl w:val="64E07810"/>
    <w:lvl w:ilvl="0" w:tplc="9E98DB90">
      <w:start w:val="1"/>
      <w:numFmt w:val="bullet"/>
      <w:lvlText w:val="·"/>
      <w:lvlJc w:val="left"/>
      <w:pPr>
        <w:ind w:left="720" w:hanging="360"/>
      </w:pPr>
      <w:rPr>
        <w:rFonts w:ascii="Symbol" w:hAnsi="Symbol" w:hint="default"/>
      </w:rPr>
    </w:lvl>
    <w:lvl w:ilvl="1" w:tplc="DB32CB62">
      <w:start w:val="1"/>
      <w:numFmt w:val="bullet"/>
      <w:lvlText w:val="o"/>
      <w:lvlJc w:val="left"/>
      <w:pPr>
        <w:ind w:left="1440" w:hanging="360"/>
      </w:pPr>
      <w:rPr>
        <w:rFonts w:ascii="Courier New" w:hAnsi="Courier New" w:hint="default"/>
      </w:rPr>
    </w:lvl>
    <w:lvl w:ilvl="2" w:tplc="09BA99E4">
      <w:start w:val="1"/>
      <w:numFmt w:val="bullet"/>
      <w:lvlText w:val=""/>
      <w:lvlJc w:val="left"/>
      <w:pPr>
        <w:ind w:left="2160" w:hanging="360"/>
      </w:pPr>
      <w:rPr>
        <w:rFonts w:ascii="Wingdings" w:hAnsi="Wingdings" w:hint="default"/>
      </w:rPr>
    </w:lvl>
    <w:lvl w:ilvl="3" w:tplc="5D2023E4">
      <w:start w:val="1"/>
      <w:numFmt w:val="bullet"/>
      <w:lvlText w:val=""/>
      <w:lvlJc w:val="left"/>
      <w:pPr>
        <w:ind w:left="2880" w:hanging="360"/>
      </w:pPr>
      <w:rPr>
        <w:rFonts w:ascii="Symbol" w:hAnsi="Symbol" w:hint="default"/>
      </w:rPr>
    </w:lvl>
    <w:lvl w:ilvl="4" w:tplc="4C781C0C">
      <w:start w:val="1"/>
      <w:numFmt w:val="bullet"/>
      <w:lvlText w:val="o"/>
      <w:lvlJc w:val="left"/>
      <w:pPr>
        <w:ind w:left="3600" w:hanging="360"/>
      </w:pPr>
      <w:rPr>
        <w:rFonts w:ascii="Courier New" w:hAnsi="Courier New" w:hint="default"/>
      </w:rPr>
    </w:lvl>
    <w:lvl w:ilvl="5" w:tplc="7D9C48AC">
      <w:start w:val="1"/>
      <w:numFmt w:val="bullet"/>
      <w:lvlText w:val=""/>
      <w:lvlJc w:val="left"/>
      <w:pPr>
        <w:ind w:left="4320" w:hanging="360"/>
      </w:pPr>
      <w:rPr>
        <w:rFonts w:ascii="Wingdings" w:hAnsi="Wingdings" w:hint="default"/>
      </w:rPr>
    </w:lvl>
    <w:lvl w:ilvl="6" w:tplc="7DE8C0AE">
      <w:start w:val="1"/>
      <w:numFmt w:val="bullet"/>
      <w:lvlText w:val=""/>
      <w:lvlJc w:val="left"/>
      <w:pPr>
        <w:ind w:left="5040" w:hanging="360"/>
      </w:pPr>
      <w:rPr>
        <w:rFonts w:ascii="Symbol" w:hAnsi="Symbol" w:hint="default"/>
      </w:rPr>
    </w:lvl>
    <w:lvl w:ilvl="7" w:tplc="661A8E60">
      <w:start w:val="1"/>
      <w:numFmt w:val="bullet"/>
      <w:lvlText w:val="o"/>
      <w:lvlJc w:val="left"/>
      <w:pPr>
        <w:ind w:left="5760" w:hanging="360"/>
      </w:pPr>
      <w:rPr>
        <w:rFonts w:ascii="Courier New" w:hAnsi="Courier New" w:hint="default"/>
      </w:rPr>
    </w:lvl>
    <w:lvl w:ilvl="8" w:tplc="9E14D832">
      <w:start w:val="1"/>
      <w:numFmt w:val="bullet"/>
      <w:lvlText w:val=""/>
      <w:lvlJc w:val="left"/>
      <w:pPr>
        <w:ind w:left="6480" w:hanging="360"/>
      </w:pPr>
      <w:rPr>
        <w:rFonts w:ascii="Wingdings" w:hAnsi="Wingdings" w:hint="default"/>
      </w:rPr>
    </w:lvl>
  </w:abstractNum>
  <w:abstractNum w:abstractNumId="45" w15:restartNumberingAfterBreak="0">
    <w:nsid w:val="413E1B3C"/>
    <w:multiLevelType w:val="hybridMultilevel"/>
    <w:tmpl w:val="2DB85836"/>
    <w:lvl w:ilvl="0" w:tplc="A79A485A">
      <w:start w:val="1"/>
      <w:numFmt w:val="bullet"/>
      <w:lvlText w:val=""/>
      <w:lvlJc w:val="left"/>
      <w:pPr>
        <w:ind w:left="1080" w:hanging="360"/>
      </w:pPr>
      <w:rPr>
        <w:rFonts w:ascii="Symbol" w:hAnsi="Symbol" w:hint="default"/>
        <w:color w:val="196B24" w:themeColor="accent3"/>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46" w15:restartNumberingAfterBreak="0">
    <w:nsid w:val="41C71E8D"/>
    <w:multiLevelType w:val="hybridMultilevel"/>
    <w:tmpl w:val="5C42B674"/>
    <w:lvl w:ilvl="0" w:tplc="A79A485A">
      <w:start w:val="1"/>
      <w:numFmt w:val="bullet"/>
      <w:lvlText w:val=""/>
      <w:lvlJc w:val="left"/>
      <w:pPr>
        <w:ind w:left="1080" w:hanging="360"/>
      </w:pPr>
      <w:rPr>
        <w:rFonts w:ascii="Symbol" w:hAnsi="Symbol" w:hint="default"/>
        <w:color w:val="196B24"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314F6F3"/>
    <w:multiLevelType w:val="hybridMultilevel"/>
    <w:tmpl w:val="F58EE3D4"/>
    <w:lvl w:ilvl="0" w:tplc="F2B6B1C6">
      <w:start w:val="1"/>
      <w:numFmt w:val="bullet"/>
      <w:lvlText w:val="·"/>
      <w:lvlJc w:val="left"/>
      <w:pPr>
        <w:ind w:left="720" w:hanging="360"/>
      </w:pPr>
      <w:rPr>
        <w:rFonts w:ascii="Symbol" w:hAnsi="Symbol" w:hint="default"/>
      </w:rPr>
    </w:lvl>
    <w:lvl w:ilvl="1" w:tplc="A4722258">
      <w:start w:val="1"/>
      <w:numFmt w:val="bullet"/>
      <w:lvlText w:val="o"/>
      <w:lvlJc w:val="left"/>
      <w:pPr>
        <w:ind w:left="1440" w:hanging="360"/>
      </w:pPr>
      <w:rPr>
        <w:rFonts w:ascii="Courier New" w:hAnsi="Courier New" w:hint="default"/>
      </w:rPr>
    </w:lvl>
    <w:lvl w:ilvl="2" w:tplc="F014D7F8">
      <w:start w:val="1"/>
      <w:numFmt w:val="bullet"/>
      <w:lvlText w:val=""/>
      <w:lvlJc w:val="left"/>
      <w:pPr>
        <w:ind w:left="2160" w:hanging="360"/>
      </w:pPr>
      <w:rPr>
        <w:rFonts w:ascii="Wingdings" w:hAnsi="Wingdings" w:hint="default"/>
      </w:rPr>
    </w:lvl>
    <w:lvl w:ilvl="3" w:tplc="CB40DDCA">
      <w:start w:val="1"/>
      <w:numFmt w:val="bullet"/>
      <w:lvlText w:val=""/>
      <w:lvlJc w:val="left"/>
      <w:pPr>
        <w:ind w:left="2880" w:hanging="360"/>
      </w:pPr>
      <w:rPr>
        <w:rFonts w:ascii="Symbol" w:hAnsi="Symbol" w:hint="default"/>
      </w:rPr>
    </w:lvl>
    <w:lvl w:ilvl="4" w:tplc="381AAC10">
      <w:start w:val="1"/>
      <w:numFmt w:val="bullet"/>
      <w:lvlText w:val="o"/>
      <w:lvlJc w:val="left"/>
      <w:pPr>
        <w:ind w:left="3600" w:hanging="360"/>
      </w:pPr>
      <w:rPr>
        <w:rFonts w:ascii="Courier New" w:hAnsi="Courier New" w:hint="default"/>
      </w:rPr>
    </w:lvl>
    <w:lvl w:ilvl="5" w:tplc="881895E0">
      <w:start w:val="1"/>
      <w:numFmt w:val="bullet"/>
      <w:lvlText w:val=""/>
      <w:lvlJc w:val="left"/>
      <w:pPr>
        <w:ind w:left="4320" w:hanging="360"/>
      </w:pPr>
      <w:rPr>
        <w:rFonts w:ascii="Wingdings" w:hAnsi="Wingdings" w:hint="default"/>
      </w:rPr>
    </w:lvl>
    <w:lvl w:ilvl="6" w:tplc="5E10EAC6">
      <w:start w:val="1"/>
      <w:numFmt w:val="bullet"/>
      <w:lvlText w:val=""/>
      <w:lvlJc w:val="left"/>
      <w:pPr>
        <w:ind w:left="5040" w:hanging="360"/>
      </w:pPr>
      <w:rPr>
        <w:rFonts w:ascii="Symbol" w:hAnsi="Symbol" w:hint="default"/>
      </w:rPr>
    </w:lvl>
    <w:lvl w:ilvl="7" w:tplc="396E7930">
      <w:start w:val="1"/>
      <w:numFmt w:val="bullet"/>
      <w:lvlText w:val="o"/>
      <w:lvlJc w:val="left"/>
      <w:pPr>
        <w:ind w:left="5760" w:hanging="360"/>
      </w:pPr>
      <w:rPr>
        <w:rFonts w:ascii="Courier New" w:hAnsi="Courier New" w:hint="default"/>
      </w:rPr>
    </w:lvl>
    <w:lvl w:ilvl="8" w:tplc="810A0478">
      <w:start w:val="1"/>
      <w:numFmt w:val="bullet"/>
      <w:lvlText w:val=""/>
      <w:lvlJc w:val="left"/>
      <w:pPr>
        <w:ind w:left="6480" w:hanging="360"/>
      </w:pPr>
      <w:rPr>
        <w:rFonts w:ascii="Wingdings" w:hAnsi="Wingdings" w:hint="default"/>
      </w:rPr>
    </w:lvl>
  </w:abstractNum>
  <w:abstractNum w:abstractNumId="48" w15:restartNumberingAfterBreak="0">
    <w:nsid w:val="4435679E"/>
    <w:multiLevelType w:val="hybridMultilevel"/>
    <w:tmpl w:val="B394B692"/>
    <w:lvl w:ilvl="0" w:tplc="81A65314">
      <w:start w:val="1"/>
      <w:numFmt w:val="bullet"/>
      <w:lvlText w:val="·"/>
      <w:lvlJc w:val="left"/>
      <w:pPr>
        <w:ind w:left="720" w:hanging="360"/>
      </w:pPr>
      <w:rPr>
        <w:rFonts w:ascii="Symbol" w:hAnsi="Symbol" w:hint="default"/>
      </w:rPr>
    </w:lvl>
    <w:lvl w:ilvl="1" w:tplc="8F44A116">
      <w:start w:val="1"/>
      <w:numFmt w:val="bullet"/>
      <w:lvlText w:val="o"/>
      <w:lvlJc w:val="left"/>
      <w:pPr>
        <w:ind w:left="1440" w:hanging="360"/>
      </w:pPr>
      <w:rPr>
        <w:rFonts w:ascii="Courier New" w:hAnsi="Courier New" w:hint="default"/>
      </w:rPr>
    </w:lvl>
    <w:lvl w:ilvl="2" w:tplc="3A88F9A0">
      <w:start w:val="1"/>
      <w:numFmt w:val="bullet"/>
      <w:lvlText w:val=""/>
      <w:lvlJc w:val="left"/>
      <w:pPr>
        <w:ind w:left="2160" w:hanging="360"/>
      </w:pPr>
      <w:rPr>
        <w:rFonts w:ascii="Wingdings" w:hAnsi="Wingdings" w:hint="default"/>
      </w:rPr>
    </w:lvl>
    <w:lvl w:ilvl="3" w:tplc="30523514">
      <w:start w:val="1"/>
      <w:numFmt w:val="bullet"/>
      <w:lvlText w:val=""/>
      <w:lvlJc w:val="left"/>
      <w:pPr>
        <w:ind w:left="2880" w:hanging="360"/>
      </w:pPr>
      <w:rPr>
        <w:rFonts w:ascii="Symbol" w:hAnsi="Symbol" w:hint="default"/>
      </w:rPr>
    </w:lvl>
    <w:lvl w:ilvl="4" w:tplc="A16E8D62">
      <w:start w:val="1"/>
      <w:numFmt w:val="bullet"/>
      <w:lvlText w:val="o"/>
      <w:lvlJc w:val="left"/>
      <w:pPr>
        <w:ind w:left="3600" w:hanging="360"/>
      </w:pPr>
      <w:rPr>
        <w:rFonts w:ascii="Courier New" w:hAnsi="Courier New" w:hint="default"/>
      </w:rPr>
    </w:lvl>
    <w:lvl w:ilvl="5" w:tplc="8C64579C">
      <w:start w:val="1"/>
      <w:numFmt w:val="bullet"/>
      <w:lvlText w:val=""/>
      <w:lvlJc w:val="left"/>
      <w:pPr>
        <w:ind w:left="4320" w:hanging="360"/>
      </w:pPr>
      <w:rPr>
        <w:rFonts w:ascii="Wingdings" w:hAnsi="Wingdings" w:hint="default"/>
      </w:rPr>
    </w:lvl>
    <w:lvl w:ilvl="6" w:tplc="4DF412A8">
      <w:start w:val="1"/>
      <w:numFmt w:val="bullet"/>
      <w:lvlText w:val=""/>
      <w:lvlJc w:val="left"/>
      <w:pPr>
        <w:ind w:left="5040" w:hanging="360"/>
      </w:pPr>
      <w:rPr>
        <w:rFonts w:ascii="Symbol" w:hAnsi="Symbol" w:hint="default"/>
      </w:rPr>
    </w:lvl>
    <w:lvl w:ilvl="7" w:tplc="FD0C5FCC">
      <w:start w:val="1"/>
      <w:numFmt w:val="bullet"/>
      <w:lvlText w:val="o"/>
      <w:lvlJc w:val="left"/>
      <w:pPr>
        <w:ind w:left="5760" w:hanging="360"/>
      </w:pPr>
      <w:rPr>
        <w:rFonts w:ascii="Courier New" w:hAnsi="Courier New" w:hint="default"/>
      </w:rPr>
    </w:lvl>
    <w:lvl w:ilvl="8" w:tplc="9954B2E6">
      <w:start w:val="1"/>
      <w:numFmt w:val="bullet"/>
      <w:lvlText w:val=""/>
      <w:lvlJc w:val="left"/>
      <w:pPr>
        <w:ind w:left="6480" w:hanging="360"/>
      </w:pPr>
      <w:rPr>
        <w:rFonts w:ascii="Wingdings" w:hAnsi="Wingdings" w:hint="default"/>
      </w:rPr>
    </w:lvl>
  </w:abstractNum>
  <w:abstractNum w:abstractNumId="49" w15:restartNumberingAfterBreak="0">
    <w:nsid w:val="47762C3E"/>
    <w:multiLevelType w:val="hybridMultilevel"/>
    <w:tmpl w:val="8948278C"/>
    <w:lvl w:ilvl="0" w:tplc="6AF25E1A">
      <w:start w:val="1"/>
      <w:numFmt w:val="bullet"/>
      <w:lvlText w:val="·"/>
      <w:lvlJc w:val="left"/>
      <w:pPr>
        <w:ind w:left="720" w:hanging="360"/>
      </w:pPr>
      <w:rPr>
        <w:rFonts w:ascii="Symbol" w:hAnsi="Symbol" w:hint="default"/>
      </w:rPr>
    </w:lvl>
    <w:lvl w:ilvl="1" w:tplc="A6FC9146">
      <w:start w:val="1"/>
      <w:numFmt w:val="bullet"/>
      <w:lvlText w:val="o"/>
      <w:lvlJc w:val="left"/>
      <w:pPr>
        <w:ind w:left="1440" w:hanging="360"/>
      </w:pPr>
      <w:rPr>
        <w:rFonts w:ascii="Courier New" w:hAnsi="Courier New" w:hint="default"/>
      </w:rPr>
    </w:lvl>
    <w:lvl w:ilvl="2" w:tplc="9AB6A99C">
      <w:start w:val="1"/>
      <w:numFmt w:val="bullet"/>
      <w:lvlText w:val=""/>
      <w:lvlJc w:val="left"/>
      <w:pPr>
        <w:ind w:left="2160" w:hanging="360"/>
      </w:pPr>
      <w:rPr>
        <w:rFonts w:ascii="Wingdings" w:hAnsi="Wingdings" w:hint="default"/>
      </w:rPr>
    </w:lvl>
    <w:lvl w:ilvl="3" w:tplc="2EC46DC6">
      <w:start w:val="1"/>
      <w:numFmt w:val="bullet"/>
      <w:lvlText w:val=""/>
      <w:lvlJc w:val="left"/>
      <w:pPr>
        <w:ind w:left="2880" w:hanging="360"/>
      </w:pPr>
      <w:rPr>
        <w:rFonts w:ascii="Symbol" w:hAnsi="Symbol" w:hint="default"/>
      </w:rPr>
    </w:lvl>
    <w:lvl w:ilvl="4" w:tplc="BF608100">
      <w:start w:val="1"/>
      <w:numFmt w:val="bullet"/>
      <w:lvlText w:val="o"/>
      <w:lvlJc w:val="left"/>
      <w:pPr>
        <w:ind w:left="3600" w:hanging="360"/>
      </w:pPr>
      <w:rPr>
        <w:rFonts w:ascii="Courier New" w:hAnsi="Courier New" w:hint="default"/>
      </w:rPr>
    </w:lvl>
    <w:lvl w:ilvl="5" w:tplc="5EECFDB8">
      <w:start w:val="1"/>
      <w:numFmt w:val="bullet"/>
      <w:lvlText w:val=""/>
      <w:lvlJc w:val="left"/>
      <w:pPr>
        <w:ind w:left="4320" w:hanging="360"/>
      </w:pPr>
      <w:rPr>
        <w:rFonts w:ascii="Wingdings" w:hAnsi="Wingdings" w:hint="default"/>
      </w:rPr>
    </w:lvl>
    <w:lvl w:ilvl="6" w:tplc="1F5C5408">
      <w:start w:val="1"/>
      <w:numFmt w:val="bullet"/>
      <w:lvlText w:val=""/>
      <w:lvlJc w:val="left"/>
      <w:pPr>
        <w:ind w:left="5040" w:hanging="360"/>
      </w:pPr>
      <w:rPr>
        <w:rFonts w:ascii="Symbol" w:hAnsi="Symbol" w:hint="default"/>
      </w:rPr>
    </w:lvl>
    <w:lvl w:ilvl="7" w:tplc="15A256FC">
      <w:start w:val="1"/>
      <w:numFmt w:val="bullet"/>
      <w:lvlText w:val="o"/>
      <w:lvlJc w:val="left"/>
      <w:pPr>
        <w:ind w:left="5760" w:hanging="360"/>
      </w:pPr>
      <w:rPr>
        <w:rFonts w:ascii="Courier New" w:hAnsi="Courier New" w:hint="default"/>
      </w:rPr>
    </w:lvl>
    <w:lvl w:ilvl="8" w:tplc="736C8C68">
      <w:start w:val="1"/>
      <w:numFmt w:val="bullet"/>
      <w:lvlText w:val=""/>
      <w:lvlJc w:val="left"/>
      <w:pPr>
        <w:ind w:left="6480" w:hanging="360"/>
      </w:pPr>
      <w:rPr>
        <w:rFonts w:ascii="Wingdings" w:hAnsi="Wingdings" w:hint="default"/>
      </w:rPr>
    </w:lvl>
  </w:abstractNum>
  <w:abstractNum w:abstractNumId="50" w15:restartNumberingAfterBreak="0">
    <w:nsid w:val="4843AB48"/>
    <w:multiLevelType w:val="hybridMultilevel"/>
    <w:tmpl w:val="1FDA53E8"/>
    <w:lvl w:ilvl="0" w:tplc="63C4AB4C">
      <w:start w:val="1"/>
      <w:numFmt w:val="bullet"/>
      <w:lvlText w:val="·"/>
      <w:lvlJc w:val="left"/>
      <w:pPr>
        <w:ind w:left="720" w:hanging="360"/>
      </w:pPr>
      <w:rPr>
        <w:rFonts w:ascii="Symbol" w:hAnsi="Symbol" w:hint="default"/>
      </w:rPr>
    </w:lvl>
    <w:lvl w:ilvl="1" w:tplc="19401594">
      <w:start w:val="1"/>
      <w:numFmt w:val="bullet"/>
      <w:lvlText w:val="o"/>
      <w:lvlJc w:val="left"/>
      <w:pPr>
        <w:ind w:left="1440" w:hanging="360"/>
      </w:pPr>
      <w:rPr>
        <w:rFonts w:ascii="Courier New" w:hAnsi="Courier New" w:hint="default"/>
      </w:rPr>
    </w:lvl>
    <w:lvl w:ilvl="2" w:tplc="15141B2C">
      <w:start w:val="1"/>
      <w:numFmt w:val="bullet"/>
      <w:lvlText w:val=""/>
      <w:lvlJc w:val="left"/>
      <w:pPr>
        <w:ind w:left="2160" w:hanging="360"/>
      </w:pPr>
      <w:rPr>
        <w:rFonts w:ascii="Wingdings" w:hAnsi="Wingdings" w:hint="default"/>
      </w:rPr>
    </w:lvl>
    <w:lvl w:ilvl="3" w:tplc="B03EC454">
      <w:start w:val="1"/>
      <w:numFmt w:val="bullet"/>
      <w:lvlText w:val=""/>
      <w:lvlJc w:val="left"/>
      <w:pPr>
        <w:ind w:left="2880" w:hanging="360"/>
      </w:pPr>
      <w:rPr>
        <w:rFonts w:ascii="Symbol" w:hAnsi="Symbol" w:hint="default"/>
      </w:rPr>
    </w:lvl>
    <w:lvl w:ilvl="4" w:tplc="4A983662">
      <w:start w:val="1"/>
      <w:numFmt w:val="bullet"/>
      <w:lvlText w:val="o"/>
      <w:lvlJc w:val="left"/>
      <w:pPr>
        <w:ind w:left="3600" w:hanging="360"/>
      </w:pPr>
      <w:rPr>
        <w:rFonts w:ascii="Courier New" w:hAnsi="Courier New" w:hint="default"/>
      </w:rPr>
    </w:lvl>
    <w:lvl w:ilvl="5" w:tplc="9CFE2FE8">
      <w:start w:val="1"/>
      <w:numFmt w:val="bullet"/>
      <w:lvlText w:val=""/>
      <w:lvlJc w:val="left"/>
      <w:pPr>
        <w:ind w:left="4320" w:hanging="360"/>
      </w:pPr>
      <w:rPr>
        <w:rFonts w:ascii="Wingdings" w:hAnsi="Wingdings" w:hint="default"/>
      </w:rPr>
    </w:lvl>
    <w:lvl w:ilvl="6" w:tplc="5E74FF72">
      <w:start w:val="1"/>
      <w:numFmt w:val="bullet"/>
      <w:lvlText w:val=""/>
      <w:lvlJc w:val="left"/>
      <w:pPr>
        <w:ind w:left="5040" w:hanging="360"/>
      </w:pPr>
      <w:rPr>
        <w:rFonts w:ascii="Symbol" w:hAnsi="Symbol" w:hint="default"/>
      </w:rPr>
    </w:lvl>
    <w:lvl w:ilvl="7" w:tplc="4442E354">
      <w:start w:val="1"/>
      <w:numFmt w:val="bullet"/>
      <w:lvlText w:val="o"/>
      <w:lvlJc w:val="left"/>
      <w:pPr>
        <w:ind w:left="5760" w:hanging="360"/>
      </w:pPr>
      <w:rPr>
        <w:rFonts w:ascii="Courier New" w:hAnsi="Courier New" w:hint="default"/>
      </w:rPr>
    </w:lvl>
    <w:lvl w:ilvl="8" w:tplc="C6E271A4">
      <w:start w:val="1"/>
      <w:numFmt w:val="bullet"/>
      <w:lvlText w:val=""/>
      <w:lvlJc w:val="left"/>
      <w:pPr>
        <w:ind w:left="6480" w:hanging="360"/>
      </w:pPr>
      <w:rPr>
        <w:rFonts w:ascii="Wingdings" w:hAnsi="Wingdings" w:hint="default"/>
      </w:rPr>
    </w:lvl>
  </w:abstractNum>
  <w:abstractNum w:abstractNumId="51" w15:restartNumberingAfterBreak="0">
    <w:nsid w:val="48871F5D"/>
    <w:multiLevelType w:val="hybridMultilevel"/>
    <w:tmpl w:val="F294D392"/>
    <w:lvl w:ilvl="0" w:tplc="1B062BB6">
      <w:start w:val="1"/>
      <w:numFmt w:val="bullet"/>
      <w:lvlText w:val="·"/>
      <w:lvlJc w:val="left"/>
      <w:pPr>
        <w:ind w:left="720" w:hanging="360"/>
      </w:pPr>
      <w:rPr>
        <w:rFonts w:ascii="Symbol" w:hAnsi="Symbol" w:hint="default"/>
      </w:rPr>
    </w:lvl>
    <w:lvl w:ilvl="1" w:tplc="32A0A168">
      <w:start w:val="1"/>
      <w:numFmt w:val="bullet"/>
      <w:lvlText w:val="o"/>
      <w:lvlJc w:val="left"/>
      <w:pPr>
        <w:ind w:left="1440" w:hanging="360"/>
      </w:pPr>
      <w:rPr>
        <w:rFonts w:ascii="Courier New" w:hAnsi="Courier New" w:hint="default"/>
      </w:rPr>
    </w:lvl>
    <w:lvl w:ilvl="2" w:tplc="A36015B2">
      <w:start w:val="1"/>
      <w:numFmt w:val="bullet"/>
      <w:lvlText w:val=""/>
      <w:lvlJc w:val="left"/>
      <w:pPr>
        <w:ind w:left="2160" w:hanging="360"/>
      </w:pPr>
      <w:rPr>
        <w:rFonts w:ascii="Wingdings" w:hAnsi="Wingdings" w:hint="default"/>
      </w:rPr>
    </w:lvl>
    <w:lvl w:ilvl="3" w:tplc="C4429B28">
      <w:start w:val="1"/>
      <w:numFmt w:val="bullet"/>
      <w:lvlText w:val=""/>
      <w:lvlJc w:val="left"/>
      <w:pPr>
        <w:ind w:left="2880" w:hanging="360"/>
      </w:pPr>
      <w:rPr>
        <w:rFonts w:ascii="Symbol" w:hAnsi="Symbol" w:hint="default"/>
      </w:rPr>
    </w:lvl>
    <w:lvl w:ilvl="4" w:tplc="F9945894">
      <w:start w:val="1"/>
      <w:numFmt w:val="bullet"/>
      <w:lvlText w:val="o"/>
      <w:lvlJc w:val="left"/>
      <w:pPr>
        <w:ind w:left="3600" w:hanging="360"/>
      </w:pPr>
      <w:rPr>
        <w:rFonts w:ascii="Courier New" w:hAnsi="Courier New" w:hint="default"/>
      </w:rPr>
    </w:lvl>
    <w:lvl w:ilvl="5" w:tplc="A008F14E">
      <w:start w:val="1"/>
      <w:numFmt w:val="bullet"/>
      <w:lvlText w:val=""/>
      <w:lvlJc w:val="left"/>
      <w:pPr>
        <w:ind w:left="4320" w:hanging="360"/>
      </w:pPr>
      <w:rPr>
        <w:rFonts w:ascii="Wingdings" w:hAnsi="Wingdings" w:hint="default"/>
      </w:rPr>
    </w:lvl>
    <w:lvl w:ilvl="6" w:tplc="BCE2D6F6">
      <w:start w:val="1"/>
      <w:numFmt w:val="bullet"/>
      <w:lvlText w:val=""/>
      <w:lvlJc w:val="left"/>
      <w:pPr>
        <w:ind w:left="5040" w:hanging="360"/>
      </w:pPr>
      <w:rPr>
        <w:rFonts w:ascii="Symbol" w:hAnsi="Symbol" w:hint="default"/>
      </w:rPr>
    </w:lvl>
    <w:lvl w:ilvl="7" w:tplc="4CF27466">
      <w:start w:val="1"/>
      <w:numFmt w:val="bullet"/>
      <w:lvlText w:val="o"/>
      <w:lvlJc w:val="left"/>
      <w:pPr>
        <w:ind w:left="5760" w:hanging="360"/>
      </w:pPr>
      <w:rPr>
        <w:rFonts w:ascii="Courier New" w:hAnsi="Courier New" w:hint="default"/>
      </w:rPr>
    </w:lvl>
    <w:lvl w:ilvl="8" w:tplc="F0881DA4">
      <w:start w:val="1"/>
      <w:numFmt w:val="bullet"/>
      <w:lvlText w:val=""/>
      <w:lvlJc w:val="left"/>
      <w:pPr>
        <w:ind w:left="6480" w:hanging="360"/>
      </w:pPr>
      <w:rPr>
        <w:rFonts w:ascii="Wingdings" w:hAnsi="Wingdings" w:hint="default"/>
      </w:rPr>
    </w:lvl>
  </w:abstractNum>
  <w:abstractNum w:abstractNumId="52" w15:restartNumberingAfterBreak="0">
    <w:nsid w:val="491679F4"/>
    <w:multiLevelType w:val="hybridMultilevel"/>
    <w:tmpl w:val="E1B0D5C4"/>
    <w:lvl w:ilvl="0" w:tplc="6FE29AD8">
      <w:start w:val="1"/>
      <w:numFmt w:val="bullet"/>
      <w:lvlText w:val="o"/>
      <w:lvlJc w:val="left"/>
      <w:pPr>
        <w:ind w:left="720" w:hanging="360"/>
      </w:pPr>
      <w:rPr>
        <w:rFonts w:ascii="&quot;Courier New&quot;" w:hAnsi="&quot;Courier New&quot;" w:hint="default"/>
      </w:rPr>
    </w:lvl>
    <w:lvl w:ilvl="1" w:tplc="FA94B64A">
      <w:start w:val="1"/>
      <w:numFmt w:val="bullet"/>
      <w:lvlText w:val="o"/>
      <w:lvlJc w:val="left"/>
      <w:pPr>
        <w:ind w:left="1440" w:hanging="360"/>
      </w:pPr>
      <w:rPr>
        <w:rFonts w:ascii="Courier New" w:hAnsi="Courier New" w:hint="default"/>
      </w:rPr>
    </w:lvl>
    <w:lvl w:ilvl="2" w:tplc="E17604B2">
      <w:start w:val="1"/>
      <w:numFmt w:val="bullet"/>
      <w:lvlText w:val=""/>
      <w:lvlJc w:val="left"/>
      <w:pPr>
        <w:ind w:left="2160" w:hanging="360"/>
      </w:pPr>
      <w:rPr>
        <w:rFonts w:ascii="Wingdings" w:hAnsi="Wingdings" w:hint="default"/>
      </w:rPr>
    </w:lvl>
    <w:lvl w:ilvl="3" w:tplc="7736CA50">
      <w:start w:val="1"/>
      <w:numFmt w:val="bullet"/>
      <w:lvlText w:val=""/>
      <w:lvlJc w:val="left"/>
      <w:pPr>
        <w:ind w:left="2880" w:hanging="360"/>
      </w:pPr>
      <w:rPr>
        <w:rFonts w:ascii="Symbol" w:hAnsi="Symbol" w:hint="default"/>
      </w:rPr>
    </w:lvl>
    <w:lvl w:ilvl="4" w:tplc="0E46FB22">
      <w:start w:val="1"/>
      <w:numFmt w:val="bullet"/>
      <w:lvlText w:val="o"/>
      <w:lvlJc w:val="left"/>
      <w:pPr>
        <w:ind w:left="3600" w:hanging="360"/>
      </w:pPr>
      <w:rPr>
        <w:rFonts w:ascii="Courier New" w:hAnsi="Courier New" w:hint="default"/>
      </w:rPr>
    </w:lvl>
    <w:lvl w:ilvl="5" w:tplc="C99879AA">
      <w:start w:val="1"/>
      <w:numFmt w:val="bullet"/>
      <w:lvlText w:val=""/>
      <w:lvlJc w:val="left"/>
      <w:pPr>
        <w:ind w:left="4320" w:hanging="360"/>
      </w:pPr>
      <w:rPr>
        <w:rFonts w:ascii="Wingdings" w:hAnsi="Wingdings" w:hint="default"/>
      </w:rPr>
    </w:lvl>
    <w:lvl w:ilvl="6" w:tplc="F1D4DABA">
      <w:start w:val="1"/>
      <w:numFmt w:val="bullet"/>
      <w:lvlText w:val=""/>
      <w:lvlJc w:val="left"/>
      <w:pPr>
        <w:ind w:left="5040" w:hanging="360"/>
      </w:pPr>
      <w:rPr>
        <w:rFonts w:ascii="Symbol" w:hAnsi="Symbol" w:hint="default"/>
      </w:rPr>
    </w:lvl>
    <w:lvl w:ilvl="7" w:tplc="B10C8E3A">
      <w:start w:val="1"/>
      <w:numFmt w:val="bullet"/>
      <w:lvlText w:val="o"/>
      <w:lvlJc w:val="left"/>
      <w:pPr>
        <w:ind w:left="5760" w:hanging="360"/>
      </w:pPr>
      <w:rPr>
        <w:rFonts w:ascii="Courier New" w:hAnsi="Courier New" w:hint="default"/>
      </w:rPr>
    </w:lvl>
    <w:lvl w:ilvl="8" w:tplc="B4E40ECE">
      <w:start w:val="1"/>
      <w:numFmt w:val="bullet"/>
      <w:lvlText w:val=""/>
      <w:lvlJc w:val="left"/>
      <w:pPr>
        <w:ind w:left="6480" w:hanging="360"/>
      </w:pPr>
      <w:rPr>
        <w:rFonts w:ascii="Wingdings" w:hAnsi="Wingdings" w:hint="default"/>
      </w:rPr>
    </w:lvl>
  </w:abstractNum>
  <w:abstractNum w:abstractNumId="53" w15:restartNumberingAfterBreak="0">
    <w:nsid w:val="4C62052B"/>
    <w:multiLevelType w:val="hybridMultilevel"/>
    <w:tmpl w:val="E58CC6AE"/>
    <w:lvl w:ilvl="0" w:tplc="A79A485A">
      <w:start w:val="1"/>
      <w:numFmt w:val="bullet"/>
      <w:lvlText w:val=""/>
      <w:lvlJc w:val="left"/>
      <w:pPr>
        <w:ind w:left="1080" w:hanging="360"/>
      </w:pPr>
      <w:rPr>
        <w:rFonts w:ascii="Symbol" w:hAnsi="Symbol" w:hint="default"/>
        <w:color w:val="196B24"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4DC3D3B5"/>
    <w:multiLevelType w:val="hybridMultilevel"/>
    <w:tmpl w:val="A4362E36"/>
    <w:lvl w:ilvl="0" w:tplc="16F4E806">
      <w:start w:val="1"/>
      <w:numFmt w:val="bullet"/>
      <w:lvlText w:val="o"/>
      <w:lvlJc w:val="left"/>
      <w:pPr>
        <w:ind w:left="720" w:hanging="360"/>
      </w:pPr>
      <w:rPr>
        <w:rFonts w:ascii="&quot;Courier New&quot;" w:hAnsi="&quot;Courier New&quot;" w:hint="default"/>
      </w:rPr>
    </w:lvl>
    <w:lvl w:ilvl="1" w:tplc="DAB28FD4">
      <w:start w:val="1"/>
      <w:numFmt w:val="bullet"/>
      <w:lvlText w:val="o"/>
      <w:lvlJc w:val="left"/>
      <w:pPr>
        <w:ind w:left="1440" w:hanging="360"/>
      </w:pPr>
      <w:rPr>
        <w:rFonts w:ascii="Courier New" w:hAnsi="Courier New" w:hint="default"/>
      </w:rPr>
    </w:lvl>
    <w:lvl w:ilvl="2" w:tplc="2C24B13C">
      <w:start w:val="1"/>
      <w:numFmt w:val="bullet"/>
      <w:lvlText w:val=""/>
      <w:lvlJc w:val="left"/>
      <w:pPr>
        <w:ind w:left="2160" w:hanging="360"/>
      </w:pPr>
      <w:rPr>
        <w:rFonts w:ascii="Wingdings" w:hAnsi="Wingdings" w:hint="default"/>
      </w:rPr>
    </w:lvl>
    <w:lvl w:ilvl="3" w:tplc="C2189B6C">
      <w:start w:val="1"/>
      <w:numFmt w:val="bullet"/>
      <w:lvlText w:val=""/>
      <w:lvlJc w:val="left"/>
      <w:pPr>
        <w:ind w:left="2880" w:hanging="360"/>
      </w:pPr>
      <w:rPr>
        <w:rFonts w:ascii="Symbol" w:hAnsi="Symbol" w:hint="default"/>
      </w:rPr>
    </w:lvl>
    <w:lvl w:ilvl="4" w:tplc="2D103418">
      <w:start w:val="1"/>
      <w:numFmt w:val="bullet"/>
      <w:lvlText w:val="o"/>
      <w:lvlJc w:val="left"/>
      <w:pPr>
        <w:ind w:left="3600" w:hanging="360"/>
      </w:pPr>
      <w:rPr>
        <w:rFonts w:ascii="Courier New" w:hAnsi="Courier New" w:hint="default"/>
      </w:rPr>
    </w:lvl>
    <w:lvl w:ilvl="5" w:tplc="D06C6466">
      <w:start w:val="1"/>
      <w:numFmt w:val="bullet"/>
      <w:lvlText w:val=""/>
      <w:lvlJc w:val="left"/>
      <w:pPr>
        <w:ind w:left="4320" w:hanging="360"/>
      </w:pPr>
      <w:rPr>
        <w:rFonts w:ascii="Wingdings" w:hAnsi="Wingdings" w:hint="default"/>
      </w:rPr>
    </w:lvl>
    <w:lvl w:ilvl="6" w:tplc="251AAAD8">
      <w:start w:val="1"/>
      <w:numFmt w:val="bullet"/>
      <w:lvlText w:val=""/>
      <w:lvlJc w:val="left"/>
      <w:pPr>
        <w:ind w:left="5040" w:hanging="360"/>
      </w:pPr>
      <w:rPr>
        <w:rFonts w:ascii="Symbol" w:hAnsi="Symbol" w:hint="default"/>
      </w:rPr>
    </w:lvl>
    <w:lvl w:ilvl="7" w:tplc="C7102416">
      <w:start w:val="1"/>
      <w:numFmt w:val="bullet"/>
      <w:lvlText w:val="o"/>
      <w:lvlJc w:val="left"/>
      <w:pPr>
        <w:ind w:left="5760" w:hanging="360"/>
      </w:pPr>
      <w:rPr>
        <w:rFonts w:ascii="Courier New" w:hAnsi="Courier New" w:hint="default"/>
      </w:rPr>
    </w:lvl>
    <w:lvl w:ilvl="8" w:tplc="D99CD924">
      <w:start w:val="1"/>
      <w:numFmt w:val="bullet"/>
      <w:lvlText w:val=""/>
      <w:lvlJc w:val="left"/>
      <w:pPr>
        <w:ind w:left="6480" w:hanging="360"/>
      </w:pPr>
      <w:rPr>
        <w:rFonts w:ascii="Wingdings" w:hAnsi="Wingdings" w:hint="default"/>
      </w:rPr>
    </w:lvl>
  </w:abstractNum>
  <w:abstractNum w:abstractNumId="55" w15:restartNumberingAfterBreak="0">
    <w:nsid w:val="4EA6A43A"/>
    <w:multiLevelType w:val="hybridMultilevel"/>
    <w:tmpl w:val="E104E6FC"/>
    <w:lvl w:ilvl="0" w:tplc="0840C49E">
      <w:start w:val="1"/>
      <w:numFmt w:val="bullet"/>
      <w:lvlText w:val="·"/>
      <w:lvlJc w:val="left"/>
      <w:pPr>
        <w:ind w:left="720" w:hanging="360"/>
      </w:pPr>
      <w:rPr>
        <w:rFonts w:ascii="Symbol" w:hAnsi="Symbol" w:hint="default"/>
      </w:rPr>
    </w:lvl>
    <w:lvl w:ilvl="1" w:tplc="96E8AA64">
      <w:start w:val="1"/>
      <w:numFmt w:val="bullet"/>
      <w:lvlText w:val="o"/>
      <w:lvlJc w:val="left"/>
      <w:pPr>
        <w:ind w:left="1440" w:hanging="360"/>
      </w:pPr>
      <w:rPr>
        <w:rFonts w:ascii="Courier New" w:hAnsi="Courier New" w:hint="default"/>
      </w:rPr>
    </w:lvl>
    <w:lvl w:ilvl="2" w:tplc="4760A916">
      <w:start w:val="1"/>
      <w:numFmt w:val="bullet"/>
      <w:lvlText w:val=""/>
      <w:lvlJc w:val="left"/>
      <w:pPr>
        <w:ind w:left="2160" w:hanging="360"/>
      </w:pPr>
      <w:rPr>
        <w:rFonts w:ascii="Wingdings" w:hAnsi="Wingdings" w:hint="default"/>
      </w:rPr>
    </w:lvl>
    <w:lvl w:ilvl="3" w:tplc="36F24ACC">
      <w:start w:val="1"/>
      <w:numFmt w:val="bullet"/>
      <w:lvlText w:val=""/>
      <w:lvlJc w:val="left"/>
      <w:pPr>
        <w:ind w:left="2880" w:hanging="360"/>
      </w:pPr>
      <w:rPr>
        <w:rFonts w:ascii="Symbol" w:hAnsi="Symbol" w:hint="default"/>
      </w:rPr>
    </w:lvl>
    <w:lvl w:ilvl="4" w:tplc="DFB48DC6">
      <w:start w:val="1"/>
      <w:numFmt w:val="bullet"/>
      <w:lvlText w:val="o"/>
      <w:lvlJc w:val="left"/>
      <w:pPr>
        <w:ind w:left="3600" w:hanging="360"/>
      </w:pPr>
      <w:rPr>
        <w:rFonts w:ascii="Courier New" w:hAnsi="Courier New" w:hint="default"/>
      </w:rPr>
    </w:lvl>
    <w:lvl w:ilvl="5" w:tplc="6B284F94">
      <w:start w:val="1"/>
      <w:numFmt w:val="bullet"/>
      <w:lvlText w:val=""/>
      <w:lvlJc w:val="left"/>
      <w:pPr>
        <w:ind w:left="4320" w:hanging="360"/>
      </w:pPr>
      <w:rPr>
        <w:rFonts w:ascii="Wingdings" w:hAnsi="Wingdings" w:hint="default"/>
      </w:rPr>
    </w:lvl>
    <w:lvl w:ilvl="6" w:tplc="39E0C09C">
      <w:start w:val="1"/>
      <w:numFmt w:val="bullet"/>
      <w:lvlText w:val=""/>
      <w:lvlJc w:val="left"/>
      <w:pPr>
        <w:ind w:left="5040" w:hanging="360"/>
      </w:pPr>
      <w:rPr>
        <w:rFonts w:ascii="Symbol" w:hAnsi="Symbol" w:hint="default"/>
      </w:rPr>
    </w:lvl>
    <w:lvl w:ilvl="7" w:tplc="D4F8E9F8">
      <w:start w:val="1"/>
      <w:numFmt w:val="bullet"/>
      <w:lvlText w:val="o"/>
      <w:lvlJc w:val="left"/>
      <w:pPr>
        <w:ind w:left="5760" w:hanging="360"/>
      </w:pPr>
      <w:rPr>
        <w:rFonts w:ascii="Courier New" w:hAnsi="Courier New" w:hint="default"/>
      </w:rPr>
    </w:lvl>
    <w:lvl w:ilvl="8" w:tplc="59AC8120">
      <w:start w:val="1"/>
      <w:numFmt w:val="bullet"/>
      <w:lvlText w:val=""/>
      <w:lvlJc w:val="left"/>
      <w:pPr>
        <w:ind w:left="6480" w:hanging="360"/>
      </w:pPr>
      <w:rPr>
        <w:rFonts w:ascii="Wingdings" w:hAnsi="Wingdings" w:hint="default"/>
      </w:rPr>
    </w:lvl>
  </w:abstractNum>
  <w:abstractNum w:abstractNumId="56" w15:restartNumberingAfterBreak="0">
    <w:nsid w:val="5194D4BB"/>
    <w:multiLevelType w:val="hybridMultilevel"/>
    <w:tmpl w:val="361E6680"/>
    <w:lvl w:ilvl="0" w:tplc="98F4582C">
      <w:start w:val="1"/>
      <w:numFmt w:val="bullet"/>
      <w:lvlText w:val="·"/>
      <w:lvlJc w:val="left"/>
      <w:pPr>
        <w:ind w:left="720" w:hanging="360"/>
      </w:pPr>
      <w:rPr>
        <w:rFonts w:ascii="Symbol" w:hAnsi="Symbol" w:hint="default"/>
      </w:rPr>
    </w:lvl>
    <w:lvl w:ilvl="1" w:tplc="049C5690">
      <w:start w:val="1"/>
      <w:numFmt w:val="bullet"/>
      <w:lvlText w:val="o"/>
      <w:lvlJc w:val="left"/>
      <w:pPr>
        <w:ind w:left="1440" w:hanging="360"/>
      </w:pPr>
      <w:rPr>
        <w:rFonts w:ascii="Courier New" w:hAnsi="Courier New" w:hint="default"/>
      </w:rPr>
    </w:lvl>
    <w:lvl w:ilvl="2" w:tplc="39B2C79A">
      <w:start w:val="1"/>
      <w:numFmt w:val="bullet"/>
      <w:lvlText w:val=""/>
      <w:lvlJc w:val="left"/>
      <w:pPr>
        <w:ind w:left="2160" w:hanging="360"/>
      </w:pPr>
      <w:rPr>
        <w:rFonts w:ascii="Wingdings" w:hAnsi="Wingdings" w:hint="default"/>
      </w:rPr>
    </w:lvl>
    <w:lvl w:ilvl="3" w:tplc="15665FEA">
      <w:start w:val="1"/>
      <w:numFmt w:val="bullet"/>
      <w:lvlText w:val=""/>
      <w:lvlJc w:val="left"/>
      <w:pPr>
        <w:ind w:left="2880" w:hanging="360"/>
      </w:pPr>
      <w:rPr>
        <w:rFonts w:ascii="Symbol" w:hAnsi="Symbol" w:hint="default"/>
      </w:rPr>
    </w:lvl>
    <w:lvl w:ilvl="4" w:tplc="2DF45126">
      <w:start w:val="1"/>
      <w:numFmt w:val="bullet"/>
      <w:lvlText w:val="o"/>
      <w:lvlJc w:val="left"/>
      <w:pPr>
        <w:ind w:left="3600" w:hanging="360"/>
      </w:pPr>
      <w:rPr>
        <w:rFonts w:ascii="Courier New" w:hAnsi="Courier New" w:hint="default"/>
      </w:rPr>
    </w:lvl>
    <w:lvl w:ilvl="5" w:tplc="7DA835C0">
      <w:start w:val="1"/>
      <w:numFmt w:val="bullet"/>
      <w:lvlText w:val=""/>
      <w:lvlJc w:val="left"/>
      <w:pPr>
        <w:ind w:left="4320" w:hanging="360"/>
      </w:pPr>
      <w:rPr>
        <w:rFonts w:ascii="Wingdings" w:hAnsi="Wingdings" w:hint="default"/>
      </w:rPr>
    </w:lvl>
    <w:lvl w:ilvl="6" w:tplc="5F048B36">
      <w:start w:val="1"/>
      <w:numFmt w:val="bullet"/>
      <w:lvlText w:val=""/>
      <w:lvlJc w:val="left"/>
      <w:pPr>
        <w:ind w:left="5040" w:hanging="360"/>
      </w:pPr>
      <w:rPr>
        <w:rFonts w:ascii="Symbol" w:hAnsi="Symbol" w:hint="default"/>
      </w:rPr>
    </w:lvl>
    <w:lvl w:ilvl="7" w:tplc="3146BE7E">
      <w:start w:val="1"/>
      <w:numFmt w:val="bullet"/>
      <w:lvlText w:val="o"/>
      <w:lvlJc w:val="left"/>
      <w:pPr>
        <w:ind w:left="5760" w:hanging="360"/>
      </w:pPr>
      <w:rPr>
        <w:rFonts w:ascii="Courier New" w:hAnsi="Courier New" w:hint="default"/>
      </w:rPr>
    </w:lvl>
    <w:lvl w:ilvl="8" w:tplc="8BD29874">
      <w:start w:val="1"/>
      <w:numFmt w:val="bullet"/>
      <w:lvlText w:val=""/>
      <w:lvlJc w:val="left"/>
      <w:pPr>
        <w:ind w:left="6480" w:hanging="360"/>
      </w:pPr>
      <w:rPr>
        <w:rFonts w:ascii="Wingdings" w:hAnsi="Wingdings" w:hint="default"/>
      </w:rPr>
    </w:lvl>
  </w:abstractNum>
  <w:abstractNum w:abstractNumId="57" w15:restartNumberingAfterBreak="0">
    <w:nsid w:val="53709829"/>
    <w:multiLevelType w:val="hybridMultilevel"/>
    <w:tmpl w:val="665EB0C4"/>
    <w:lvl w:ilvl="0" w:tplc="DDCED6BE">
      <w:start w:val="1"/>
      <w:numFmt w:val="bullet"/>
      <w:lvlText w:val="·"/>
      <w:lvlJc w:val="left"/>
      <w:pPr>
        <w:ind w:left="720" w:hanging="360"/>
      </w:pPr>
      <w:rPr>
        <w:rFonts w:ascii="Symbol" w:hAnsi="Symbol" w:hint="default"/>
      </w:rPr>
    </w:lvl>
    <w:lvl w:ilvl="1" w:tplc="E5963E9A">
      <w:start w:val="1"/>
      <w:numFmt w:val="bullet"/>
      <w:lvlText w:val="o"/>
      <w:lvlJc w:val="left"/>
      <w:pPr>
        <w:ind w:left="1440" w:hanging="360"/>
      </w:pPr>
      <w:rPr>
        <w:rFonts w:ascii="Courier New" w:hAnsi="Courier New" w:hint="default"/>
      </w:rPr>
    </w:lvl>
    <w:lvl w:ilvl="2" w:tplc="1506C3F8">
      <w:start w:val="1"/>
      <w:numFmt w:val="bullet"/>
      <w:lvlText w:val=""/>
      <w:lvlJc w:val="left"/>
      <w:pPr>
        <w:ind w:left="2160" w:hanging="360"/>
      </w:pPr>
      <w:rPr>
        <w:rFonts w:ascii="Wingdings" w:hAnsi="Wingdings" w:hint="default"/>
      </w:rPr>
    </w:lvl>
    <w:lvl w:ilvl="3" w:tplc="8F64894C">
      <w:start w:val="1"/>
      <w:numFmt w:val="bullet"/>
      <w:lvlText w:val=""/>
      <w:lvlJc w:val="left"/>
      <w:pPr>
        <w:ind w:left="2880" w:hanging="360"/>
      </w:pPr>
      <w:rPr>
        <w:rFonts w:ascii="Symbol" w:hAnsi="Symbol" w:hint="default"/>
      </w:rPr>
    </w:lvl>
    <w:lvl w:ilvl="4" w:tplc="A04E8242">
      <w:start w:val="1"/>
      <w:numFmt w:val="bullet"/>
      <w:lvlText w:val="o"/>
      <w:lvlJc w:val="left"/>
      <w:pPr>
        <w:ind w:left="3600" w:hanging="360"/>
      </w:pPr>
      <w:rPr>
        <w:rFonts w:ascii="Courier New" w:hAnsi="Courier New" w:hint="default"/>
      </w:rPr>
    </w:lvl>
    <w:lvl w:ilvl="5" w:tplc="BD3A08D2">
      <w:start w:val="1"/>
      <w:numFmt w:val="bullet"/>
      <w:lvlText w:val=""/>
      <w:lvlJc w:val="left"/>
      <w:pPr>
        <w:ind w:left="4320" w:hanging="360"/>
      </w:pPr>
      <w:rPr>
        <w:rFonts w:ascii="Wingdings" w:hAnsi="Wingdings" w:hint="default"/>
      </w:rPr>
    </w:lvl>
    <w:lvl w:ilvl="6" w:tplc="BB0A20D6">
      <w:start w:val="1"/>
      <w:numFmt w:val="bullet"/>
      <w:lvlText w:val=""/>
      <w:lvlJc w:val="left"/>
      <w:pPr>
        <w:ind w:left="5040" w:hanging="360"/>
      </w:pPr>
      <w:rPr>
        <w:rFonts w:ascii="Symbol" w:hAnsi="Symbol" w:hint="default"/>
      </w:rPr>
    </w:lvl>
    <w:lvl w:ilvl="7" w:tplc="1BCA54BE">
      <w:start w:val="1"/>
      <w:numFmt w:val="bullet"/>
      <w:lvlText w:val="o"/>
      <w:lvlJc w:val="left"/>
      <w:pPr>
        <w:ind w:left="5760" w:hanging="360"/>
      </w:pPr>
      <w:rPr>
        <w:rFonts w:ascii="Courier New" w:hAnsi="Courier New" w:hint="default"/>
      </w:rPr>
    </w:lvl>
    <w:lvl w:ilvl="8" w:tplc="58A87AB6">
      <w:start w:val="1"/>
      <w:numFmt w:val="bullet"/>
      <w:lvlText w:val=""/>
      <w:lvlJc w:val="left"/>
      <w:pPr>
        <w:ind w:left="6480" w:hanging="360"/>
      </w:pPr>
      <w:rPr>
        <w:rFonts w:ascii="Wingdings" w:hAnsi="Wingdings" w:hint="default"/>
      </w:rPr>
    </w:lvl>
  </w:abstractNum>
  <w:abstractNum w:abstractNumId="58" w15:restartNumberingAfterBreak="0">
    <w:nsid w:val="53B482E4"/>
    <w:multiLevelType w:val="hybridMultilevel"/>
    <w:tmpl w:val="02142A2C"/>
    <w:lvl w:ilvl="0" w:tplc="5F32554C">
      <w:start w:val="1"/>
      <w:numFmt w:val="bullet"/>
      <w:lvlText w:val="·"/>
      <w:lvlJc w:val="left"/>
      <w:pPr>
        <w:ind w:left="720" w:hanging="360"/>
      </w:pPr>
      <w:rPr>
        <w:rFonts w:ascii="Symbol" w:hAnsi="Symbol" w:hint="default"/>
      </w:rPr>
    </w:lvl>
    <w:lvl w:ilvl="1" w:tplc="B85A0C44">
      <w:start w:val="1"/>
      <w:numFmt w:val="bullet"/>
      <w:lvlText w:val="o"/>
      <w:lvlJc w:val="left"/>
      <w:pPr>
        <w:ind w:left="1440" w:hanging="360"/>
      </w:pPr>
      <w:rPr>
        <w:rFonts w:ascii="Courier New" w:hAnsi="Courier New" w:hint="default"/>
      </w:rPr>
    </w:lvl>
    <w:lvl w:ilvl="2" w:tplc="F56A9D58">
      <w:start w:val="1"/>
      <w:numFmt w:val="bullet"/>
      <w:lvlText w:val=""/>
      <w:lvlJc w:val="left"/>
      <w:pPr>
        <w:ind w:left="2160" w:hanging="360"/>
      </w:pPr>
      <w:rPr>
        <w:rFonts w:ascii="Wingdings" w:hAnsi="Wingdings" w:hint="default"/>
      </w:rPr>
    </w:lvl>
    <w:lvl w:ilvl="3" w:tplc="E4309B14">
      <w:start w:val="1"/>
      <w:numFmt w:val="bullet"/>
      <w:lvlText w:val=""/>
      <w:lvlJc w:val="left"/>
      <w:pPr>
        <w:ind w:left="2880" w:hanging="360"/>
      </w:pPr>
      <w:rPr>
        <w:rFonts w:ascii="Symbol" w:hAnsi="Symbol" w:hint="default"/>
      </w:rPr>
    </w:lvl>
    <w:lvl w:ilvl="4" w:tplc="FCA295D0">
      <w:start w:val="1"/>
      <w:numFmt w:val="bullet"/>
      <w:lvlText w:val="o"/>
      <w:lvlJc w:val="left"/>
      <w:pPr>
        <w:ind w:left="3600" w:hanging="360"/>
      </w:pPr>
      <w:rPr>
        <w:rFonts w:ascii="Courier New" w:hAnsi="Courier New" w:hint="default"/>
      </w:rPr>
    </w:lvl>
    <w:lvl w:ilvl="5" w:tplc="F39ADDEE">
      <w:start w:val="1"/>
      <w:numFmt w:val="bullet"/>
      <w:lvlText w:val=""/>
      <w:lvlJc w:val="left"/>
      <w:pPr>
        <w:ind w:left="4320" w:hanging="360"/>
      </w:pPr>
      <w:rPr>
        <w:rFonts w:ascii="Wingdings" w:hAnsi="Wingdings" w:hint="default"/>
      </w:rPr>
    </w:lvl>
    <w:lvl w:ilvl="6" w:tplc="94946618">
      <w:start w:val="1"/>
      <w:numFmt w:val="bullet"/>
      <w:lvlText w:val=""/>
      <w:lvlJc w:val="left"/>
      <w:pPr>
        <w:ind w:left="5040" w:hanging="360"/>
      </w:pPr>
      <w:rPr>
        <w:rFonts w:ascii="Symbol" w:hAnsi="Symbol" w:hint="default"/>
      </w:rPr>
    </w:lvl>
    <w:lvl w:ilvl="7" w:tplc="05700162">
      <w:start w:val="1"/>
      <w:numFmt w:val="bullet"/>
      <w:lvlText w:val="o"/>
      <w:lvlJc w:val="left"/>
      <w:pPr>
        <w:ind w:left="5760" w:hanging="360"/>
      </w:pPr>
      <w:rPr>
        <w:rFonts w:ascii="Courier New" w:hAnsi="Courier New" w:hint="default"/>
      </w:rPr>
    </w:lvl>
    <w:lvl w:ilvl="8" w:tplc="4FF028EC">
      <w:start w:val="1"/>
      <w:numFmt w:val="bullet"/>
      <w:lvlText w:val=""/>
      <w:lvlJc w:val="left"/>
      <w:pPr>
        <w:ind w:left="6480" w:hanging="360"/>
      </w:pPr>
      <w:rPr>
        <w:rFonts w:ascii="Wingdings" w:hAnsi="Wingdings" w:hint="default"/>
      </w:rPr>
    </w:lvl>
  </w:abstractNum>
  <w:abstractNum w:abstractNumId="59" w15:restartNumberingAfterBreak="0">
    <w:nsid w:val="54A5D1C7"/>
    <w:multiLevelType w:val="hybridMultilevel"/>
    <w:tmpl w:val="57168090"/>
    <w:lvl w:ilvl="0" w:tplc="7AA69118">
      <w:start w:val="1"/>
      <w:numFmt w:val="bullet"/>
      <w:lvlText w:val="·"/>
      <w:lvlJc w:val="left"/>
      <w:pPr>
        <w:ind w:left="720" w:hanging="360"/>
      </w:pPr>
      <w:rPr>
        <w:rFonts w:ascii="Symbol" w:hAnsi="Symbol" w:hint="default"/>
      </w:rPr>
    </w:lvl>
    <w:lvl w:ilvl="1" w:tplc="C10C7B48">
      <w:start w:val="1"/>
      <w:numFmt w:val="bullet"/>
      <w:lvlText w:val="o"/>
      <w:lvlJc w:val="left"/>
      <w:pPr>
        <w:ind w:left="1440" w:hanging="360"/>
      </w:pPr>
      <w:rPr>
        <w:rFonts w:ascii="Courier New" w:hAnsi="Courier New" w:hint="default"/>
      </w:rPr>
    </w:lvl>
    <w:lvl w:ilvl="2" w:tplc="E900533A">
      <w:start w:val="1"/>
      <w:numFmt w:val="bullet"/>
      <w:lvlText w:val=""/>
      <w:lvlJc w:val="left"/>
      <w:pPr>
        <w:ind w:left="2160" w:hanging="360"/>
      </w:pPr>
      <w:rPr>
        <w:rFonts w:ascii="Wingdings" w:hAnsi="Wingdings" w:hint="default"/>
      </w:rPr>
    </w:lvl>
    <w:lvl w:ilvl="3" w:tplc="60F617AE">
      <w:start w:val="1"/>
      <w:numFmt w:val="bullet"/>
      <w:lvlText w:val=""/>
      <w:lvlJc w:val="left"/>
      <w:pPr>
        <w:ind w:left="2880" w:hanging="360"/>
      </w:pPr>
      <w:rPr>
        <w:rFonts w:ascii="Symbol" w:hAnsi="Symbol" w:hint="default"/>
      </w:rPr>
    </w:lvl>
    <w:lvl w:ilvl="4" w:tplc="EB56D0B4">
      <w:start w:val="1"/>
      <w:numFmt w:val="bullet"/>
      <w:lvlText w:val="o"/>
      <w:lvlJc w:val="left"/>
      <w:pPr>
        <w:ind w:left="3600" w:hanging="360"/>
      </w:pPr>
      <w:rPr>
        <w:rFonts w:ascii="Courier New" w:hAnsi="Courier New" w:hint="default"/>
      </w:rPr>
    </w:lvl>
    <w:lvl w:ilvl="5" w:tplc="00D648AE">
      <w:start w:val="1"/>
      <w:numFmt w:val="bullet"/>
      <w:lvlText w:val=""/>
      <w:lvlJc w:val="left"/>
      <w:pPr>
        <w:ind w:left="4320" w:hanging="360"/>
      </w:pPr>
      <w:rPr>
        <w:rFonts w:ascii="Wingdings" w:hAnsi="Wingdings" w:hint="default"/>
      </w:rPr>
    </w:lvl>
    <w:lvl w:ilvl="6" w:tplc="8DA2FC78">
      <w:start w:val="1"/>
      <w:numFmt w:val="bullet"/>
      <w:lvlText w:val=""/>
      <w:lvlJc w:val="left"/>
      <w:pPr>
        <w:ind w:left="5040" w:hanging="360"/>
      </w:pPr>
      <w:rPr>
        <w:rFonts w:ascii="Symbol" w:hAnsi="Symbol" w:hint="default"/>
      </w:rPr>
    </w:lvl>
    <w:lvl w:ilvl="7" w:tplc="11320E62">
      <w:start w:val="1"/>
      <w:numFmt w:val="bullet"/>
      <w:lvlText w:val="o"/>
      <w:lvlJc w:val="left"/>
      <w:pPr>
        <w:ind w:left="5760" w:hanging="360"/>
      </w:pPr>
      <w:rPr>
        <w:rFonts w:ascii="Courier New" w:hAnsi="Courier New" w:hint="default"/>
      </w:rPr>
    </w:lvl>
    <w:lvl w:ilvl="8" w:tplc="119CE9E6">
      <w:start w:val="1"/>
      <w:numFmt w:val="bullet"/>
      <w:lvlText w:val=""/>
      <w:lvlJc w:val="left"/>
      <w:pPr>
        <w:ind w:left="6480" w:hanging="360"/>
      </w:pPr>
      <w:rPr>
        <w:rFonts w:ascii="Wingdings" w:hAnsi="Wingdings" w:hint="default"/>
      </w:rPr>
    </w:lvl>
  </w:abstractNum>
  <w:abstractNum w:abstractNumId="60" w15:restartNumberingAfterBreak="0">
    <w:nsid w:val="590D3A6E"/>
    <w:multiLevelType w:val="hybridMultilevel"/>
    <w:tmpl w:val="689206E8"/>
    <w:lvl w:ilvl="0" w:tplc="4C605A56">
      <w:start w:val="1"/>
      <w:numFmt w:val="bullet"/>
      <w:lvlText w:val="·"/>
      <w:lvlJc w:val="left"/>
      <w:pPr>
        <w:ind w:left="720" w:hanging="360"/>
      </w:pPr>
      <w:rPr>
        <w:rFonts w:ascii="Symbol" w:hAnsi="Symbol" w:hint="default"/>
      </w:rPr>
    </w:lvl>
    <w:lvl w:ilvl="1" w:tplc="03E24876">
      <w:start w:val="1"/>
      <w:numFmt w:val="bullet"/>
      <w:lvlText w:val="o"/>
      <w:lvlJc w:val="left"/>
      <w:pPr>
        <w:ind w:left="1440" w:hanging="360"/>
      </w:pPr>
      <w:rPr>
        <w:rFonts w:ascii="Courier New" w:hAnsi="Courier New" w:hint="default"/>
      </w:rPr>
    </w:lvl>
    <w:lvl w:ilvl="2" w:tplc="241A6850">
      <w:start w:val="1"/>
      <w:numFmt w:val="bullet"/>
      <w:lvlText w:val=""/>
      <w:lvlJc w:val="left"/>
      <w:pPr>
        <w:ind w:left="2160" w:hanging="360"/>
      </w:pPr>
      <w:rPr>
        <w:rFonts w:ascii="Wingdings" w:hAnsi="Wingdings" w:hint="default"/>
      </w:rPr>
    </w:lvl>
    <w:lvl w:ilvl="3" w:tplc="3E9094AA">
      <w:start w:val="1"/>
      <w:numFmt w:val="bullet"/>
      <w:lvlText w:val=""/>
      <w:lvlJc w:val="left"/>
      <w:pPr>
        <w:ind w:left="2880" w:hanging="360"/>
      </w:pPr>
      <w:rPr>
        <w:rFonts w:ascii="Symbol" w:hAnsi="Symbol" w:hint="default"/>
      </w:rPr>
    </w:lvl>
    <w:lvl w:ilvl="4" w:tplc="BA1EAF80">
      <w:start w:val="1"/>
      <w:numFmt w:val="bullet"/>
      <w:lvlText w:val="o"/>
      <w:lvlJc w:val="left"/>
      <w:pPr>
        <w:ind w:left="3600" w:hanging="360"/>
      </w:pPr>
      <w:rPr>
        <w:rFonts w:ascii="Courier New" w:hAnsi="Courier New" w:hint="default"/>
      </w:rPr>
    </w:lvl>
    <w:lvl w:ilvl="5" w:tplc="4EC2F406">
      <w:start w:val="1"/>
      <w:numFmt w:val="bullet"/>
      <w:lvlText w:val=""/>
      <w:lvlJc w:val="left"/>
      <w:pPr>
        <w:ind w:left="4320" w:hanging="360"/>
      </w:pPr>
      <w:rPr>
        <w:rFonts w:ascii="Wingdings" w:hAnsi="Wingdings" w:hint="default"/>
      </w:rPr>
    </w:lvl>
    <w:lvl w:ilvl="6" w:tplc="0BFE8494">
      <w:start w:val="1"/>
      <w:numFmt w:val="bullet"/>
      <w:lvlText w:val=""/>
      <w:lvlJc w:val="left"/>
      <w:pPr>
        <w:ind w:left="5040" w:hanging="360"/>
      </w:pPr>
      <w:rPr>
        <w:rFonts w:ascii="Symbol" w:hAnsi="Symbol" w:hint="default"/>
      </w:rPr>
    </w:lvl>
    <w:lvl w:ilvl="7" w:tplc="96D4AA8C">
      <w:start w:val="1"/>
      <w:numFmt w:val="bullet"/>
      <w:lvlText w:val="o"/>
      <w:lvlJc w:val="left"/>
      <w:pPr>
        <w:ind w:left="5760" w:hanging="360"/>
      </w:pPr>
      <w:rPr>
        <w:rFonts w:ascii="Courier New" w:hAnsi="Courier New" w:hint="default"/>
      </w:rPr>
    </w:lvl>
    <w:lvl w:ilvl="8" w:tplc="45C88310">
      <w:start w:val="1"/>
      <w:numFmt w:val="bullet"/>
      <w:lvlText w:val=""/>
      <w:lvlJc w:val="left"/>
      <w:pPr>
        <w:ind w:left="6480" w:hanging="360"/>
      </w:pPr>
      <w:rPr>
        <w:rFonts w:ascii="Wingdings" w:hAnsi="Wingdings" w:hint="default"/>
      </w:rPr>
    </w:lvl>
  </w:abstractNum>
  <w:abstractNum w:abstractNumId="61" w15:restartNumberingAfterBreak="0">
    <w:nsid w:val="59B8E0E0"/>
    <w:multiLevelType w:val="hybridMultilevel"/>
    <w:tmpl w:val="746A982E"/>
    <w:lvl w:ilvl="0" w:tplc="9F62F55A">
      <w:start w:val="1"/>
      <w:numFmt w:val="bullet"/>
      <w:lvlText w:val="·"/>
      <w:lvlJc w:val="left"/>
      <w:pPr>
        <w:ind w:left="720" w:hanging="360"/>
      </w:pPr>
      <w:rPr>
        <w:rFonts w:ascii="Symbol" w:hAnsi="Symbol" w:hint="default"/>
      </w:rPr>
    </w:lvl>
    <w:lvl w:ilvl="1" w:tplc="29700856">
      <w:start w:val="1"/>
      <w:numFmt w:val="bullet"/>
      <w:lvlText w:val="o"/>
      <w:lvlJc w:val="left"/>
      <w:pPr>
        <w:ind w:left="1440" w:hanging="360"/>
      </w:pPr>
      <w:rPr>
        <w:rFonts w:ascii="Courier New" w:hAnsi="Courier New" w:hint="default"/>
      </w:rPr>
    </w:lvl>
    <w:lvl w:ilvl="2" w:tplc="318AC9FA">
      <w:start w:val="1"/>
      <w:numFmt w:val="bullet"/>
      <w:lvlText w:val=""/>
      <w:lvlJc w:val="left"/>
      <w:pPr>
        <w:ind w:left="2160" w:hanging="360"/>
      </w:pPr>
      <w:rPr>
        <w:rFonts w:ascii="Wingdings" w:hAnsi="Wingdings" w:hint="default"/>
      </w:rPr>
    </w:lvl>
    <w:lvl w:ilvl="3" w:tplc="FFDE87C8">
      <w:start w:val="1"/>
      <w:numFmt w:val="bullet"/>
      <w:lvlText w:val=""/>
      <w:lvlJc w:val="left"/>
      <w:pPr>
        <w:ind w:left="2880" w:hanging="360"/>
      </w:pPr>
      <w:rPr>
        <w:rFonts w:ascii="Symbol" w:hAnsi="Symbol" w:hint="default"/>
      </w:rPr>
    </w:lvl>
    <w:lvl w:ilvl="4" w:tplc="A11C5E76">
      <w:start w:val="1"/>
      <w:numFmt w:val="bullet"/>
      <w:lvlText w:val="o"/>
      <w:lvlJc w:val="left"/>
      <w:pPr>
        <w:ind w:left="3600" w:hanging="360"/>
      </w:pPr>
      <w:rPr>
        <w:rFonts w:ascii="Courier New" w:hAnsi="Courier New" w:hint="default"/>
      </w:rPr>
    </w:lvl>
    <w:lvl w:ilvl="5" w:tplc="404278BE">
      <w:start w:val="1"/>
      <w:numFmt w:val="bullet"/>
      <w:lvlText w:val=""/>
      <w:lvlJc w:val="left"/>
      <w:pPr>
        <w:ind w:left="4320" w:hanging="360"/>
      </w:pPr>
      <w:rPr>
        <w:rFonts w:ascii="Wingdings" w:hAnsi="Wingdings" w:hint="default"/>
      </w:rPr>
    </w:lvl>
    <w:lvl w:ilvl="6" w:tplc="79AC56C8">
      <w:start w:val="1"/>
      <w:numFmt w:val="bullet"/>
      <w:lvlText w:val=""/>
      <w:lvlJc w:val="left"/>
      <w:pPr>
        <w:ind w:left="5040" w:hanging="360"/>
      </w:pPr>
      <w:rPr>
        <w:rFonts w:ascii="Symbol" w:hAnsi="Symbol" w:hint="default"/>
      </w:rPr>
    </w:lvl>
    <w:lvl w:ilvl="7" w:tplc="9E5EEFF6">
      <w:start w:val="1"/>
      <w:numFmt w:val="bullet"/>
      <w:lvlText w:val="o"/>
      <w:lvlJc w:val="left"/>
      <w:pPr>
        <w:ind w:left="5760" w:hanging="360"/>
      </w:pPr>
      <w:rPr>
        <w:rFonts w:ascii="Courier New" w:hAnsi="Courier New" w:hint="default"/>
      </w:rPr>
    </w:lvl>
    <w:lvl w:ilvl="8" w:tplc="5234EBC4">
      <w:start w:val="1"/>
      <w:numFmt w:val="bullet"/>
      <w:lvlText w:val=""/>
      <w:lvlJc w:val="left"/>
      <w:pPr>
        <w:ind w:left="6480" w:hanging="360"/>
      </w:pPr>
      <w:rPr>
        <w:rFonts w:ascii="Wingdings" w:hAnsi="Wingdings" w:hint="default"/>
      </w:rPr>
    </w:lvl>
  </w:abstractNum>
  <w:abstractNum w:abstractNumId="62" w15:restartNumberingAfterBreak="0">
    <w:nsid w:val="5A79187A"/>
    <w:multiLevelType w:val="hybridMultilevel"/>
    <w:tmpl w:val="F10E3A9C"/>
    <w:lvl w:ilvl="0" w:tplc="DB5ACF66">
      <w:start w:val="1"/>
      <w:numFmt w:val="bullet"/>
      <w:lvlText w:val="o"/>
      <w:lvlJc w:val="left"/>
      <w:pPr>
        <w:ind w:left="720" w:hanging="360"/>
      </w:pPr>
      <w:rPr>
        <w:rFonts w:ascii="&quot;Courier New&quot;" w:hAnsi="&quot;Courier New&quot;" w:hint="default"/>
      </w:rPr>
    </w:lvl>
    <w:lvl w:ilvl="1" w:tplc="2BA60900">
      <w:start w:val="1"/>
      <w:numFmt w:val="bullet"/>
      <w:lvlText w:val="o"/>
      <w:lvlJc w:val="left"/>
      <w:pPr>
        <w:ind w:left="1440" w:hanging="360"/>
      </w:pPr>
      <w:rPr>
        <w:rFonts w:ascii="Courier New" w:hAnsi="Courier New" w:hint="default"/>
      </w:rPr>
    </w:lvl>
    <w:lvl w:ilvl="2" w:tplc="B6E01E80">
      <w:start w:val="1"/>
      <w:numFmt w:val="bullet"/>
      <w:lvlText w:val=""/>
      <w:lvlJc w:val="left"/>
      <w:pPr>
        <w:ind w:left="2160" w:hanging="360"/>
      </w:pPr>
      <w:rPr>
        <w:rFonts w:ascii="Wingdings" w:hAnsi="Wingdings" w:hint="default"/>
      </w:rPr>
    </w:lvl>
    <w:lvl w:ilvl="3" w:tplc="702E1F68">
      <w:start w:val="1"/>
      <w:numFmt w:val="bullet"/>
      <w:lvlText w:val=""/>
      <w:lvlJc w:val="left"/>
      <w:pPr>
        <w:ind w:left="2880" w:hanging="360"/>
      </w:pPr>
      <w:rPr>
        <w:rFonts w:ascii="Symbol" w:hAnsi="Symbol" w:hint="default"/>
      </w:rPr>
    </w:lvl>
    <w:lvl w:ilvl="4" w:tplc="1C1CB01E">
      <w:start w:val="1"/>
      <w:numFmt w:val="bullet"/>
      <w:lvlText w:val="o"/>
      <w:lvlJc w:val="left"/>
      <w:pPr>
        <w:ind w:left="3600" w:hanging="360"/>
      </w:pPr>
      <w:rPr>
        <w:rFonts w:ascii="Courier New" w:hAnsi="Courier New" w:hint="default"/>
      </w:rPr>
    </w:lvl>
    <w:lvl w:ilvl="5" w:tplc="FB684F04">
      <w:start w:val="1"/>
      <w:numFmt w:val="bullet"/>
      <w:lvlText w:val=""/>
      <w:lvlJc w:val="left"/>
      <w:pPr>
        <w:ind w:left="4320" w:hanging="360"/>
      </w:pPr>
      <w:rPr>
        <w:rFonts w:ascii="Wingdings" w:hAnsi="Wingdings" w:hint="default"/>
      </w:rPr>
    </w:lvl>
    <w:lvl w:ilvl="6" w:tplc="DF88DFCC">
      <w:start w:val="1"/>
      <w:numFmt w:val="bullet"/>
      <w:lvlText w:val=""/>
      <w:lvlJc w:val="left"/>
      <w:pPr>
        <w:ind w:left="5040" w:hanging="360"/>
      </w:pPr>
      <w:rPr>
        <w:rFonts w:ascii="Symbol" w:hAnsi="Symbol" w:hint="default"/>
      </w:rPr>
    </w:lvl>
    <w:lvl w:ilvl="7" w:tplc="3D0C4468">
      <w:start w:val="1"/>
      <w:numFmt w:val="bullet"/>
      <w:lvlText w:val="o"/>
      <w:lvlJc w:val="left"/>
      <w:pPr>
        <w:ind w:left="5760" w:hanging="360"/>
      </w:pPr>
      <w:rPr>
        <w:rFonts w:ascii="Courier New" w:hAnsi="Courier New" w:hint="default"/>
      </w:rPr>
    </w:lvl>
    <w:lvl w:ilvl="8" w:tplc="ABEE4DBA">
      <w:start w:val="1"/>
      <w:numFmt w:val="bullet"/>
      <w:lvlText w:val=""/>
      <w:lvlJc w:val="left"/>
      <w:pPr>
        <w:ind w:left="6480" w:hanging="360"/>
      </w:pPr>
      <w:rPr>
        <w:rFonts w:ascii="Wingdings" w:hAnsi="Wingdings" w:hint="default"/>
      </w:rPr>
    </w:lvl>
  </w:abstractNum>
  <w:abstractNum w:abstractNumId="63" w15:restartNumberingAfterBreak="0">
    <w:nsid w:val="5CB424F0"/>
    <w:multiLevelType w:val="hybridMultilevel"/>
    <w:tmpl w:val="9D14A40A"/>
    <w:lvl w:ilvl="0" w:tplc="77043A8E">
      <w:start w:val="1"/>
      <w:numFmt w:val="bullet"/>
      <w:lvlText w:val="►"/>
      <w:lvlJc w:val="left"/>
      <w:pPr>
        <w:ind w:left="1080" w:hanging="360"/>
      </w:pPr>
      <w:rPr>
        <w:rFonts w:ascii="Arial" w:hAnsi="Arial" w:hint="default"/>
        <w:caps w:val="0"/>
        <w:strike w:val="0"/>
        <w:dstrike w:val="0"/>
        <w:vanish w:val="0"/>
        <w:color w:val="C43700"/>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5E337687"/>
    <w:multiLevelType w:val="hybridMultilevel"/>
    <w:tmpl w:val="7736B5A4"/>
    <w:lvl w:ilvl="0" w:tplc="FA648330">
      <w:start w:val="1"/>
      <w:numFmt w:val="bullet"/>
      <w:lvlText w:val=""/>
      <w:lvlJc w:val="left"/>
      <w:pPr>
        <w:ind w:left="720" w:hanging="360"/>
      </w:pPr>
      <w:rPr>
        <w:rFonts w:ascii="Symbol" w:hAnsi="Symbol" w:hint="default"/>
      </w:rPr>
    </w:lvl>
    <w:lvl w:ilvl="1" w:tplc="30F45014">
      <w:start w:val="1"/>
      <w:numFmt w:val="bullet"/>
      <w:lvlText w:val="o"/>
      <w:lvlJc w:val="left"/>
      <w:pPr>
        <w:ind w:left="1440" w:hanging="360"/>
      </w:pPr>
      <w:rPr>
        <w:rFonts w:ascii="Courier New" w:hAnsi="Courier New" w:hint="default"/>
      </w:rPr>
    </w:lvl>
    <w:lvl w:ilvl="2" w:tplc="A79A485A">
      <w:start w:val="1"/>
      <w:numFmt w:val="bullet"/>
      <w:lvlText w:val=""/>
      <w:lvlJc w:val="left"/>
      <w:pPr>
        <w:ind w:left="1800" w:hanging="360"/>
      </w:pPr>
      <w:rPr>
        <w:rFonts w:ascii="Symbol" w:hAnsi="Symbol" w:hint="default"/>
        <w:color w:val="196B24" w:themeColor="accent3"/>
      </w:rPr>
    </w:lvl>
    <w:lvl w:ilvl="3" w:tplc="18CA837A">
      <w:start w:val="1"/>
      <w:numFmt w:val="bullet"/>
      <w:lvlText w:val=""/>
      <w:lvlJc w:val="left"/>
      <w:pPr>
        <w:ind w:left="2880" w:hanging="360"/>
      </w:pPr>
      <w:rPr>
        <w:rFonts w:ascii="Symbol" w:hAnsi="Symbol" w:hint="default"/>
      </w:rPr>
    </w:lvl>
    <w:lvl w:ilvl="4" w:tplc="458803C4">
      <w:start w:val="1"/>
      <w:numFmt w:val="bullet"/>
      <w:lvlText w:val="o"/>
      <w:lvlJc w:val="left"/>
      <w:pPr>
        <w:ind w:left="3600" w:hanging="360"/>
      </w:pPr>
      <w:rPr>
        <w:rFonts w:ascii="Courier New" w:hAnsi="Courier New" w:hint="default"/>
      </w:rPr>
    </w:lvl>
    <w:lvl w:ilvl="5" w:tplc="B6567D38">
      <w:start w:val="1"/>
      <w:numFmt w:val="bullet"/>
      <w:lvlText w:val=""/>
      <w:lvlJc w:val="left"/>
      <w:pPr>
        <w:ind w:left="4320" w:hanging="360"/>
      </w:pPr>
      <w:rPr>
        <w:rFonts w:ascii="Wingdings" w:hAnsi="Wingdings" w:hint="default"/>
      </w:rPr>
    </w:lvl>
    <w:lvl w:ilvl="6" w:tplc="45A6508C">
      <w:start w:val="1"/>
      <w:numFmt w:val="bullet"/>
      <w:lvlText w:val=""/>
      <w:lvlJc w:val="left"/>
      <w:pPr>
        <w:ind w:left="5040" w:hanging="360"/>
      </w:pPr>
      <w:rPr>
        <w:rFonts w:ascii="Symbol" w:hAnsi="Symbol" w:hint="default"/>
      </w:rPr>
    </w:lvl>
    <w:lvl w:ilvl="7" w:tplc="8BFCDEF6">
      <w:start w:val="1"/>
      <w:numFmt w:val="bullet"/>
      <w:lvlText w:val="o"/>
      <w:lvlJc w:val="left"/>
      <w:pPr>
        <w:ind w:left="5760" w:hanging="360"/>
      </w:pPr>
      <w:rPr>
        <w:rFonts w:ascii="Courier New" w:hAnsi="Courier New" w:hint="default"/>
      </w:rPr>
    </w:lvl>
    <w:lvl w:ilvl="8" w:tplc="3C22309C">
      <w:start w:val="1"/>
      <w:numFmt w:val="bullet"/>
      <w:lvlText w:val=""/>
      <w:lvlJc w:val="left"/>
      <w:pPr>
        <w:ind w:left="6480" w:hanging="360"/>
      </w:pPr>
      <w:rPr>
        <w:rFonts w:ascii="Wingdings" w:hAnsi="Wingdings" w:hint="default"/>
      </w:rPr>
    </w:lvl>
  </w:abstractNum>
  <w:abstractNum w:abstractNumId="65" w15:restartNumberingAfterBreak="0">
    <w:nsid w:val="61C7D58D"/>
    <w:multiLevelType w:val="hybridMultilevel"/>
    <w:tmpl w:val="A496A04C"/>
    <w:lvl w:ilvl="0" w:tplc="77043A8E">
      <w:start w:val="1"/>
      <w:numFmt w:val="bullet"/>
      <w:lvlText w:val="►"/>
      <w:lvlJc w:val="left"/>
      <w:pPr>
        <w:ind w:left="720" w:hanging="360"/>
      </w:pPr>
      <w:rPr>
        <w:rFonts w:ascii="Arial" w:hAnsi="Arial" w:hint="default"/>
        <w:caps w:val="0"/>
        <w:strike w:val="0"/>
        <w:dstrike w:val="0"/>
        <w:vanish w:val="0"/>
        <w:color w:val="C43700"/>
        <w:vertAlign w:val="baseline"/>
      </w:rPr>
    </w:lvl>
    <w:lvl w:ilvl="1" w:tplc="ACA48ACA">
      <w:start w:val="1"/>
      <w:numFmt w:val="bullet"/>
      <w:lvlText w:val="o"/>
      <w:lvlJc w:val="left"/>
      <w:pPr>
        <w:ind w:left="1440" w:hanging="360"/>
      </w:pPr>
      <w:rPr>
        <w:rFonts w:ascii="Courier New" w:hAnsi="Courier New" w:hint="default"/>
      </w:rPr>
    </w:lvl>
    <w:lvl w:ilvl="2" w:tplc="DEC820A8">
      <w:start w:val="1"/>
      <w:numFmt w:val="bullet"/>
      <w:lvlText w:val=""/>
      <w:lvlJc w:val="left"/>
      <w:pPr>
        <w:ind w:left="2160" w:hanging="360"/>
      </w:pPr>
      <w:rPr>
        <w:rFonts w:ascii="Wingdings" w:hAnsi="Wingdings" w:hint="default"/>
      </w:rPr>
    </w:lvl>
    <w:lvl w:ilvl="3" w:tplc="35E2AF7E">
      <w:start w:val="1"/>
      <w:numFmt w:val="bullet"/>
      <w:lvlText w:val=""/>
      <w:lvlJc w:val="left"/>
      <w:pPr>
        <w:ind w:left="2880" w:hanging="360"/>
      </w:pPr>
      <w:rPr>
        <w:rFonts w:ascii="Symbol" w:hAnsi="Symbol" w:hint="default"/>
      </w:rPr>
    </w:lvl>
    <w:lvl w:ilvl="4" w:tplc="E5A487AC">
      <w:start w:val="1"/>
      <w:numFmt w:val="bullet"/>
      <w:lvlText w:val="o"/>
      <w:lvlJc w:val="left"/>
      <w:pPr>
        <w:ind w:left="3600" w:hanging="360"/>
      </w:pPr>
      <w:rPr>
        <w:rFonts w:ascii="Courier New" w:hAnsi="Courier New" w:hint="default"/>
      </w:rPr>
    </w:lvl>
    <w:lvl w:ilvl="5" w:tplc="7AFEC6C4">
      <w:start w:val="1"/>
      <w:numFmt w:val="bullet"/>
      <w:lvlText w:val=""/>
      <w:lvlJc w:val="left"/>
      <w:pPr>
        <w:ind w:left="4320" w:hanging="360"/>
      </w:pPr>
      <w:rPr>
        <w:rFonts w:ascii="Wingdings" w:hAnsi="Wingdings" w:hint="default"/>
      </w:rPr>
    </w:lvl>
    <w:lvl w:ilvl="6" w:tplc="0324F75C">
      <w:start w:val="1"/>
      <w:numFmt w:val="bullet"/>
      <w:lvlText w:val=""/>
      <w:lvlJc w:val="left"/>
      <w:pPr>
        <w:ind w:left="5040" w:hanging="360"/>
      </w:pPr>
      <w:rPr>
        <w:rFonts w:ascii="Symbol" w:hAnsi="Symbol" w:hint="default"/>
      </w:rPr>
    </w:lvl>
    <w:lvl w:ilvl="7" w:tplc="48148C8A">
      <w:start w:val="1"/>
      <w:numFmt w:val="bullet"/>
      <w:lvlText w:val="o"/>
      <w:lvlJc w:val="left"/>
      <w:pPr>
        <w:ind w:left="5760" w:hanging="360"/>
      </w:pPr>
      <w:rPr>
        <w:rFonts w:ascii="Courier New" w:hAnsi="Courier New" w:hint="default"/>
      </w:rPr>
    </w:lvl>
    <w:lvl w:ilvl="8" w:tplc="230872E8">
      <w:start w:val="1"/>
      <w:numFmt w:val="bullet"/>
      <w:lvlText w:val=""/>
      <w:lvlJc w:val="left"/>
      <w:pPr>
        <w:ind w:left="6480" w:hanging="360"/>
      </w:pPr>
      <w:rPr>
        <w:rFonts w:ascii="Wingdings" w:hAnsi="Wingdings" w:hint="default"/>
      </w:rPr>
    </w:lvl>
  </w:abstractNum>
  <w:abstractNum w:abstractNumId="66" w15:restartNumberingAfterBreak="0">
    <w:nsid w:val="63547A00"/>
    <w:multiLevelType w:val="hybridMultilevel"/>
    <w:tmpl w:val="A42E0D60"/>
    <w:lvl w:ilvl="0" w:tplc="754C53F0">
      <w:start w:val="1"/>
      <w:numFmt w:val="bullet"/>
      <w:lvlText w:val="·"/>
      <w:lvlJc w:val="left"/>
      <w:pPr>
        <w:ind w:left="720" w:hanging="360"/>
      </w:pPr>
      <w:rPr>
        <w:rFonts w:ascii="Symbol" w:hAnsi="Symbol" w:hint="default"/>
      </w:rPr>
    </w:lvl>
    <w:lvl w:ilvl="1" w:tplc="825EC282">
      <w:start w:val="1"/>
      <w:numFmt w:val="bullet"/>
      <w:lvlText w:val="o"/>
      <w:lvlJc w:val="left"/>
      <w:pPr>
        <w:ind w:left="1440" w:hanging="360"/>
      </w:pPr>
      <w:rPr>
        <w:rFonts w:ascii="Courier New" w:hAnsi="Courier New" w:hint="default"/>
      </w:rPr>
    </w:lvl>
    <w:lvl w:ilvl="2" w:tplc="A510E4F0">
      <w:start w:val="1"/>
      <w:numFmt w:val="bullet"/>
      <w:lvlText w:val=""/>
      <w:lvlJc w:val="left"/>
      <w:pPr>
        <w:ind w:left="2160" w:hanging="360"/>
      </w:pPr>
      <w:rPr>
        <w:rFonts w:ascii="Wingdings" w:hAnsi="Wingdings" w:hint="default"/>
      </w:rPr>
    </w:lvl>
    <w:lvl w:ilvl="3" w:tplc="5B54FC12">
      <w:start w:val="1"/>
      <w:numFmt w:val="bullet"/>
      <w:lvlText w:val=""/>
      <w:lvlJc w:val="left"/>
      <w:pPr>
        <w:ind w:left="2880" w:hanging="360"/>
      </w:pPr>
      <w:rPr>
        <w:rFonts w:ascii="Symbol" w:hAnsi="Symbol" w:hint="default"/>
      </w:rPr>
    </w:lvl>
    <w:lvl w:ilvl="4" w:tplc="EA8CA058">
      <w:start w:val="1"/>
      <w:numFmt w:val="bullet"/>
      <w:lvlText w:val="o"/>
      <w:lvlJc w:val="left"/>
      <w:pPr>
        <w:ind w:left="3600" w:hanging="360"/>
      </w:pPr>
      <w:rPr>
        <w:rFonts w:ascii="Courier New" w:hAnsi="Courier New" w:hint="default"/>
      </w:rPr>
    </w:lvl>
    <w:lvl w:ilvl="5" w:tplc="EA3E04FC">
      <w:start w:val="1"/>
      <w:numFmt w:val="bullet"/>
      <w:lvlText w:val=""/>
      <w:lvlJc w:val="left"/>
      <w:pPr>
        <w:ind w:left="4320" w:hanging="360"/>
      </w:pPr>
      <w:rPr>
        <w:rFonts w:ascii="Wingdings" w:hAnsi="Wingdings" w:hint="default"/>
      </w:rPr>
    </w:lvl>
    <w:lvl w:ilvl="6" w:tplc="91945B74">
      <w:start w:val="1"/>
      <w:numFmt w:val="bullet"/>
      <w:lvlText w:val=""/>
      <w:lvlJc w:val="left"/>
      <w:pPr>
        <w:ind w:left="5040" w:hanging="360"/>
      </w:pPr>
      <w:rPr>
        <w:rFonts w:ascii="Symbol" w:hAnsi="Symbol" w:hint="default"/>
      </w:rPr>
    </w:lvl>
    <w:lvl w:ilvl="7" w:tplc="FA483C4E">
      <w:start w:val="1"/>
      <w:numFmt w:val="bullet"/>
      <w:lvlText w:val="o"/>
      <w:lvlJc w:val="left"/>
      <w:pPr>
        <w:ind w:left="5760" w:hanging="360"/>
      </w:pPr>
      <w:rPr>
        <w:rFonts w:ascii="Courier New" w:hAnsi="Courier New" w:hint="default"/>
      </w:rPr>
    </w:lvl>
    <w:lvl w:ilvl="8" w:tplc="FEFE1122">
      <w:start w:val="1"/>
      <w:numFmt w:val="bullet"/>
      <w:lvlText w:val=""/>
      <w:lvlJc w:val="left"/>
      <w:pPr>
        <w:ind w:left="6480" w:hanging="360"/>
      </w:pPr>
      <w:rPr>
        <w:rFonts w:ascii="Wingdings" w:hAnsi="Wingdings" w:hint="default"/>
      </w:rPr>
    </w:lvl>
  </w:abstractNum>
  <w:abstractNum w:abstractNumId="67" w15:restartNumberingAfterBreak="0">
    <w:nsid w:val="655C6BC3"/>
    <w:multiLevelType w:val="hybridMultilevel"/>
    <w:tmpl w:val="AE2C3A0E"/>
    <w:lvl w:ilvl="0" w:tplc="ACCEC968">
      <w:start w:val="1"/>
      <w:numFmt w:val="bullet"/>
      <w:lvlText w:val="·"/>
      <w:lvlJc w:val="left"/>
      <w:pPr>
        <w:ind w:left="720" w:hanging="360"/>
      </w:pPr>
      <w:rPr>
        <w:rFonts w:ascii="Symbol" w:hAnsi="Symbol" w:hint="default"/>
      </w:rPr>
    </w:lvl>
    <w:lvl w:ilvl="1" w:tplc="221C122A">
      <w:start w:val="1"/>
      <w:numFmt w:val="bullet"/>
      <w:lvlText w:val="o"/>
      <w:lvlJc w:val="left"/>
      <w:pPr>
        <w:ind w:left="1440" w:hanging="360"/>
      </w:pPr>
      <w:rPr>
        <w:rFonts w:ascii="Courier New" w:hAnsi="Courier New" w:hint="default"/>
      </w:rPr>
    </w:lvl>
    <w:lvl w:ilvl="2" w:tplc="59663A20">
      <w:start w:val="1"/>
      <w:numFmt w:val="bullet"/>
      <w:lvlText w:val=""/>
      <w:lvlJc w:val="left"/>
      <w:pPr>
        <w:ind w:left="2160" w:hanging="360"/>
      </w:pPr>
      <w:rPr>
        <w:rFonts w:ascii="Wingdings" w:hAnsi="Wingdings" w:hint="default"/>
      </w:rPr>
    </w:lvl>
    <w:lvl w:ilvl="3" w:tplc="384E5938">
      <w:start w:val="1"/>
      <w:numFmt w:val="bullet"/>
      <w:lvlText w:val=""/>
      <w:lvlJc w:val="left"/>
      <w:pPr>
        <w:ind w:left="2880" w:hanging="360"/>
      </w:pPr>
      <w:rPr>
        <w:rFonts w:ascii="Symbol" w:hAnsi="Symbol" w:hint="default"/>
      </w:rPr>
    </w:lvl>
    <w:lvl w:ilvl="4" w:tplc="2AEC0106">
      <w:start w:val="1"/>
      <w:numFmt w:val="bullet"/>
      <w:lvlText w:val="o"/>
      <w:lvlJc w:val="left"/>
      <w:pPr>
        <w:ind w:left="3600" w:hanging="360"/>
      </w:pPr>
      <w:rPr>
        <w:rFonts w:ascii="Courier New" w:hAnsi="Courier New" w:hint="default"/>
      </w:rPr>
    </w:lvl>
    <w:lvl w:ilvl="5" w:tplc="8D88FEEE">
      <w:start w:val="1"/>
      <w:numFmt w:val="bullet"/>
      <w:lvlText w:val=""/>
      <w:lvlJc w:val="left"/>
      <w:pPr>
        <w:ind w:left="4320" w:hanging="360"/>
      </w:pPr>
      <w:rPr>
        <w:rFonts w:ascii="Wingdings" w:hAnsi="Wingdings" w:hint="default"/>
      </w:rPr>
    </w:lvl>
    <w:lvl w:ilvl="6" w:tplc="7FD480B8">
      <w:start w:val="1"/>
      <w:numFmt w:val="bullet"/>
      <w:lvlText w:val=""/>
      <w:lvlJc w:val="left"/>
      <w:pPr>
        <w:ind w:left="5040" w:hanging="360"/>
      </w:pPr>
      <w:rPr>
        <w:rFonts w:ascii="Symbol" w:hAnsi="Symbol" w:hint="default"/>
      </w:rPr>
    </w:lvl>
    <w:lvl w:ilvl="7" w:tplc="A2E49EDA">
      <w:start w:val="1"/>
      <w:numFmt w:val="bullet"/>
      <w:lvlText w:val="o"/>
      <w:lvlJc w:val="left"/>
      <w:pPr>
        <w:ind w:left="5760" w:hanging="360"/>
      </w:pPr>
      <w:rPr>
        <w:rFonts w:ascii="Courier New" w:hAnsi="Courier New" w:hint="default"/>
      </w:rPr>
    </w:lvl>
    <w:lvl w:ilvl="8" w:tplc="9C226B8C">
      <w:start w:val="1"/>
      <w:numFmt w:val="bullet"/>
      <w:lvlText w:val=""/>
      <w:lvlJc w:val="left"/>
      <w:pPr>
        <w:ind w:left="6480" w:hanging="360"/>
      </w:pPr>
      <w:rPr>
        <w:rFonts w:ascii="Wingdings" w:hAnsi="Wingdings" w:hint="default"/>
      </w:rPr>
    </w:lvl>
  </w:abstractNum>
  <w:abstractNum w:abstractNumId="68" w15:restartNumberingAfterBreak="0">
    <w:nsid w:val="68FC5E06"/>
    <w:multiLevelType w:val="hybridMultilevel"/>
    <w:tmpl w:val="ADE6FA90"/>
    <w:lvl w:ilvl="0" w:tplc="E8BAE9F4">
      <w:start w:val="1"/>
      <w:numFmt w:val="bullet"/>
      <w:lvlText w:val=""/>
      <w:lvlJc w:val="left"/>
      <w:pPr>
        <w:ind w:left="720" w:hanging="360"/>
      </w:pPr>
      <w:rPr>
        <w:rFonts w:ascii="Symbol" w:hAnsi="Symbol" w:hint="default"/>
      </w:rPr>
    </w:lvl>
    <w:lvl w:ilvl="1" w:tplc="B9686BD4">
      <w:start w:val="1"/>
      <w:numFmt w:val="bullet"/>
      <w:lvlText w:val="o"/>
      <w:lvlJc w:val="left"/>
      <w:pPr>
        <w:ind w:left="1440" w:hanging="360"/>
      </w:pPr>
      <w:rPr>
        <w:rFonts w:ascii="Courier New" w:hAnsi="Courier New" w:hint="default"/>
      </w:rPr>
    </w:lvl>
    <w:lvl w:ilvl="2" w:tplc="A79A485A">
      <w:start w:val="1"/>
      <w:numFmt w:val="bullet"/>
      <w:lvlText w:val=""/>
      <w:lvlJc w:val="left"/>
      <w:pPr>
        <w:ind w:left="1800" w:hanging="360"/>
      </w:pPr>
      <w:rPr>
        <w:rFonts w:ascii="Symbol" w:hAnsi="Symbol" w:hint="default"/>
        <w:color w:val="196B24" w:themeColor="accent3"/>
      </w:rPr>
    </w:lvl>
    <w:lvl w:ilvl="3" w:tplc="785AB666">
      <w:start w:val="1"/>
      <w:numFmt w:val="bullet"/>
      <w:lvlText w:val=""/>
      <w:lvlJc w:val="left"/>
      <w:pPr>
        <w:ind w:left="2880" w:hanging="360"/>
      </w:pPr>
      <w:rPr>
        <w:rFonts w:ascii="Symbol" w:hAnsi="Symbol" w:hint="default"/>
      </w:rPr>
    </w:lvl>
    <w:lvl w:ilvl="4" w:tplc="E7A8D87A">
      <w:start w:val="1"/>
      <w:numFmt w:val="bullet"/>
      <w:lvlText w:val="o"/>
      <w:lvlJc w:val="left"/>
      <w:pPr>
        <w:ind w:left="3600" w:hanging="360"/>
      </w:pPr>
      <w:rPr>
        <w:rFonts w:ascii="Courier New" w:hAnsi="Courier New" w:hint="default"/>
      </w:rPr>
    </w:lvl>
    <w:lvl w:ilvl="5" w:tplc="45C62520">
      <w:start w:val="1"/>
      <w:numFmt w:val="bullet"/>
      <w:lvlText w:val=""/>
      <w:lvlJc w:val="left"/>
      <w:pPr>
        <w:ind w:left="4320" w:hanging="360"/>
      </w:pPr>
      <w:rPr>
        <w:rFonts w:ascii="Wingdings" w:hAnsi="Wingdings" w:hint="default"/>
      </w:rPr>
    </w:lvl>
    <w:lvl w:ilvl="6" w:tplc="B03C68BA">
      <w:start w:val="1"/>
      <w:numFmt w:val="bullet"/>
      <w:lvlText w:val=""/>
      <w:lvlJc w:val="left"/>
      <w:pPr>
        <w:ind w:left="5040" w:hanging="360"/>
      </w:pPr>
      <w:rPr>
        <w:rFonts w:ascii="Symbol" w:hAnsi="Symbol" w:hint="default"/>
      </w:rPr>
    </w:lvl>
    <w:lvl w:ilvl="7" w:tplc="11B6F00E">
      <w:start w:val="1"/>
      <w:numFmt w:val="bullet"/>
      <w:lvlText w:val="o"/>
      <w:lvlJc w:val="left"/>
      <w:pPr>
        <w:ind w:left="5760" w:hanging="360"/>
      </w:pPr>
      <w:rPr>
        <w:rFonts w:ascii="Courier New" w:hAnsi="Courier New" w:hint="default"/>
      </w:rPr>
    </w:lvl>
    <w:lvl w:ilvl="8" w:tplc="E21CD1E6">
      <w:start w:val="1"/>
      <w:numFmt w:val="bullet"/>
      <w:lvlText w:val=""/>
      <w:lvlJc w:val="left"/>
      <w:pPr>
        <w:ind w:left="6480" w:hanging="360"/>
      </w:pPr>
      <w:rPr>
        <w:rFonts w:ascii="Wingdings" w:hAnsi="Wingdings" w:hint="default"/>
      </w:rPr>
    </w:lvl>
  </w:abstractNum>
  <w:abstractNum w:abstractNumId="69" w15:restartNumberingAfterBreak="0">
    <w:nsid w:val="69B45F46"/>
    <w:multiLevelType w:val="hybridMultilevel"/>
    <w:tmpl w:val="82BABA98"/>
    <w:lvl w:ilvl="0" w:tplc="77043A8E">
      <w:start w:val="1"/>
      <w:numFmt w:val="bullet"/>
      <w:lvlText w:val="►"/>
      <w:lvlJc w:val="left"/>
      <w:pPr>
        <w:ind w:left="1080" w:hanging="360"/>
      </w:pPr>
      <w:rPr>
        <w:rFonts w:ascii="Arial" w:hAnsi="Arial" w:hint="default"/>
        <w:caps w:val="0"/>
        <w:strike w:val="0"/>
        <w:dstrike w:val="0"/>
        <w:vanish w:val="0"/>
        <w:color w:val="C43700"/>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6B544B43"/>
    <w:multiLevelType w:val="hybridMultilevel"/>
    <w:tmpl w:val="2020D118"/>
    <w:lvl w:ilvl="0" w:tplc="3E38447E">
      <w:start w:val="1"/>
      <w:numFmt w:val="bullet"/>
      <w:lvlText w:val="·"/>
      <w:lvlJc w:val="left"/>
      <w:pPr>
        <w:ind w:left="720" w:hanging="360"/>
      </w:pPr>
      <w:rPr>
        <w:rFonts w:ascii="Symbol" w:hAnsi="Symbol" w:hint="default"/>
      </w:rPr>
    </w:lvl>
    <w:lvl w:ilvl="1" w:tplc="E5E2BAFC">
      <w:start w:val="1"/>
      <w:numFmt w:val="bullet"/>
      <w:lvlText w:val="o"/>
      <w:lvlJc w:val="left"/>
      <w:pPr>
        <w:ind w:left="1440" w:hanging="360"/>
      </w:pPr>
      <w:rPr>
        <w:rFonts w:ascii="Courier New" w:hAnsi="Courier New" w:hint="default"/>
      </w:rPr>
    </w:lvl>
    <w:lvl w:ilvl="2" w:tplc="D85866CE">
      <w:start w:val="1"/>
      <w:numFmt w:val="bullet"/>
      <w:lvlText w:val=""/>
      <w:lvlJc w:val="left"/>
      <w:pPr>
        <w:ind w:left="2160" w:hanging="360"/>
      </w:pPr>
      <w:rPr>
        <w:rFonts w:ascii="Wingdings" w:hAnsi="Wingdings" w:hint="default"/>
      </w:rPr>
    </w:lvl>
    <w:lvl w:ilvl="3" w:tplc="6B1ECD20">
      <w:start w:val="1"/>
      <w:numFmt w:val="bullet"/>
      <w:lvlText w:val=""/>
      <w:lvlJc w:val="left"/>
      <w:pPr>
        <w:ind w:left="2880" w:hanging="360"/>
      </w:pPr>
      <w:rPr>
        <w:rFonts w:ascii="Symbol" w:hAnsi="Symbol" w:hint="default"/>
      </w:rPr>
    </w:lvl>
    <w:lvl w:ilvl="4" w:tplc="BC78DFFA">
      <w:start w:val="1"/>
      <w:numFmt w:val="bullet"/>
      <w:lvlText w:val="o"/>
      <w:lvlJc w:val="left"/>
      <w:pPr>
        <w:ind w:left="3600" w:hanging="360"/>
      </w:pPr>
      <w:rPr>
        <w:rFonts w:ascii="Courier New" w:hAnsi="Courier New" w:hint="default"/>
      </w:rPr>
    </w:lvl>
    <w:lvl w:ilvl="5" w:tplc="F5100930">
      <w:start w:val="1"/>
      <w:numFmt w:val="bullet"/>
      <w:lvlText w:val=""/>
      <w:lvlJc w:val="left"/>
      <w:pPr>
        <w:ind w:left="4320" w:hanging="360"/>
      </w:pPr>
      <w:rPr>
        <w:rFonts w:ascii="Wingdings" w:hAnsi="Wingdings" w:hint="default"/>
      </w:rPr>
    </w:lvl>
    <w:lvl w:ilvl="6" w:tplc="DC04066E">
      <w:start w:val="1"/>
      <w:numFmt w:val="bullet"/>
      <w:lvlText w:val=""/>
      <w:lvlJc w:val="left"/>
      <w:pPr>
        <w:ind w:left="5040" w:hanging="360"/>
      </w:pPr>
      <w:rPr>
        <w:rFonts w:ascii="Symbol" w:hAnsi="Symbol" w:hint="default"/>
      </w:rPr>
    </w:lvl>
    <w:lvl w:ilvl="7" w:tplc="0AA25F84">
      <w:start w:val="1"/>
      <w:numFmt w:val="bullet"/>
      <w:lvlText w:val="o"/>
      <w:lvlJc w:val="left"/>
      <w:pPr>
        <w:ind w:left="5760" w:hanging="360"/>
      </w:pPr>
      <w:rPr>
        <w:rFonts w:ascii="Courier New" w:hAnsi="Courier New" w:hint="default"/>
      </w:rPr>
    </w:lvl>
    <w:lvl w:ilvl="8" w:tplc="DE063DDE">
      <w:start w:val="1"/>
      <w:numFmt w:val="bullet"/>
      <w:lvlText w:val=""/>
      <w:lvlJc w:val="left"/>
      <w:pPr>
        <w:ind w:left="6480" w:hanging="360"/>
      </w:pPr>
      <w:rPr>
        <w:rFonts w:ascii="Wingdings" w:hAnsi="Wingdings" w:hint="default"/>
      </w:rPr>
    </w:lvl>
  </w:abstractNum>
  <w:abstractNum w:abstractNumId="71" w15:restartNumberingAfterBreak="0">
    <w:nsid w:val="6C1EB310"/>
    <w:multiLevelType w:val="hybridMultilevel"/>
    <w:tmpl w:val="85EADB94"/>
    <w:lvl w:ilvl="0" w:tplc="A79A485A">
      <w:start w:val="1"/>
      <w:numFmt w:val="bullet"/>
      <w:lvlText w:val=""/>
      <w:lvlJc w:val="left"/>
      <w:pPr>
        <w:ind w:left="720" w:hanging="360"/>
      </w:pPr>
      <w:rPr>
        <w:rFonts w:ascii="Symbol" w:hAnsi="Symbol" w:hint="default"/>
        <w:color w:val="196B24" w:themeColor="accent3"/>
      </w:rPr>
    </w:lvl>
    <w:lvl w:ilvl="1" w:tplc="9DE84B2E">
      <w:start w:val="1"/>
      <w:numFmt w:val="bullet"/>
      <w:lvlText w:val="o"/>
      <w:lvlJc w:val="left"/>
      <w:pPr>
        <w:ind w:left="1440" w:hanging="360"/>
      </w:pPr>
      <w:rPr>
        <w:rFonts w:ascii="Courier New" w:hAnsi="Courier New" w:hint="default"/>
      </w:rPr>
    </w:lvl>
    <w:lvl w:ilvl="2" w:tplc="9BFE0D96">
      <w:start w:val="1"/>
      <w:numFmt w:val="bullet"/>
      <w:lvlText w:val=""/>
      <w:lvlJc w:val="left"/>
      <w:pPr>
        <w:ind w:left="2160" w:hanging="360"/>
      </w:pPr>
      <w:rPr>
        <w:rFonts w:ascii="Wingdings" w:hAnsi="Wingdings" w:hint="default"/>
      </w:rPr>
    </w:lvl>
    <w:lvl w:ilvl="3" w:tplc="90209CFC">
      <w:start w:val="1"/>
      <w:numFmt w:val="bullet"/>
      <w:lvlText w:val=""/>
      <w:lvlJc w:val="left"/>
      <w:pPr>
        <w:ind w:left="2880" w:hanging="360"/>
      </w:pPr>
      <w:rPr>
        <w:rFonts w:ascii="Symbol" w:hAnsi="Symbol" w:hint="default"/>
      </w:rPr>
    </w:lvl>
    <w:lvl w:ilvl="4" w:tplc="1D661DB8">
      <w:start w:val="1"/>
      <w:numFmt w:val="bullet"/>
      <w:lvlText w:val="o"/>
      <w:lvlJc w:val="left"/>
      <w:pPr>
        <w:ind w:left="3600" w:hanging="360"/>
      </w:pPr>
      <w:rPr>
        <w:rFonts w:ascii="Courier New" w:hAnsi="Courier New" w:hint="default"/>
      </w:rPr>
    </w:lvl>
    <w:lvl w:ilvl="5" w:tplc="A426AD1E">
      <w:start w:val="1"/>
      <w:numFmt w:val="bullet"/>
      <w:lvlText w:val=""/>
      <w:lvlJc w:val="left"/>
      <w:pPr>
        <w:ind w:left="4320" w:hanging="360"/>
      </w:pPr>
      <w:rPr>
        <w:rFonts w:ascii="Wingdings" w:hAnsi="Wingdings" w:hint="default"/>
      </w:rPr>
    </w:lvl>
    <w:lvl w:ilvl="6" w:tplc="F4423C1E">
      <w:start w:val="1"/>
      <w:numFmt w:val="bullet"/>
      <w:lvlText w:val=""/>
      <w:lvlJc w:val="left"/>
      <w:pPr>
        <w:ind w:left="5040" w:hanging="360"/>
      </w:pPr>
      <w:rPr>
        <w:rFonts w:ascii="Symbol" w:hAnsi="Symbol" w:hint="default"/>
      </w:rPr>
    </w:lvl>
    <w:lvl w:ilvl="7" w:tplc="B89A6F28">
      <w:start w:val="1"/>
      <w:numFmt w:val="bullet"/>
      <w:lvlText w:val="o"/>
      <w:lvlJc w:val="left"/>
      <w:pPr>
        <w:ind w:left="5760" w:hanging="360"/>
      </w:pPr>
      <w:rPr>
        <w:rFonts w:ascii="Courier New" w:hAnsi="Courier New" w:hint="default"/>
      </w:rPr>
    </w:lvl>
    <w:lvl w:ilvl="8" w:tplc="D20218DA">
      <w:start w:val="1"/>
      <w:numFmt w:val="bullet"/>
      <w:lvlText w:val=""/>
      <w:lvlJc w:val="left"/>
      <w:pPr>
        <w:ind w:left="6480" w:hanging="360"/>
      </w:pPr>
      <w:rPr>
        <w:rFonts w:ascii="Wingdings" w:hAnsi="Wingdings" w:hint="default"/>
      </w:rPr>
    </w:lvl>
  </w:abstractNum>
  <w:abstractNum w:abstractNumId="72" w15:restartNumberingAfterBreak="0">
    <w:nsid w:val="710D9D55"/>
    <w:multiLevelType w:val="hybridMultilevel"/>
    <w:tmpl w:val="F312906C"/>
    <w:lvl w:ilvl="0" w:tplc="282471E0">
      <w:start w:val="1"/>
      <w:numFmt w:val="bullet"/>
      <w:lvlText w:val="·"/>
      <w:lvlJc w:val="left"/>
      <w:pPr>
        <w:ind w:left="720" w:hanging="360"/>
      </w:pPr>
      <w:rPr>
        <w:rFonts w:ascii="Symbol" w:hAnsi="Symbol" w:hint="default"/>
      </w:rPr>
    </w:lvl>
    <w:lvl w:ilvl="1" w:tplc="1506D6FA">
      <w:start w:val="1"/>
      <w:numFmt w:val="bullet"/>
      <w:lvlText w:val="o"/>
      <w:lvlJc w:val="left"/>
      <w:pPr>
        <w:ind w:left="1440" w:hanging="360"/>
      </w:pPr>
      <w:rPr>
        <w:rFonts w:ascii="Courier New" w:hAnsi="Courier New" w:hint="default"/>
      </w:rPr>
    </w:lvl>
    <w:lvl w:ilvl="2" w:tplc="C03062B2">
      <w:start w:val="1"/>
      <w:numFmt w:val="bullet"/>
      <w:lvlText w:val=""/>
      <w:lvlJc w:val="left"/>
      <w:pPr>
        <w:ind w:left="2160" w:hanging="360"/>
      </w:pPr>
      <w:rPr>
        <w:rFonts w:ascii="Wingdings" w:hAnsi="Wingdings" w:hint="default"/>
      </w:rPr>
    </w:lvl>
    <w:lvl w:ilvl="3" w:tplc="B7CA6D46">
      <w:start w:val="1"/>
      <w:numFmt w:val="bullet"/>
      <w:lvlText w:val=""/>
      <w:lvlJc w:val="left"/>
      <w:pPr>
        <w:ind w:left="2880" w:hanging="360"/>
      </w:pPr>
      <w:rPr>
        <w:rFonts w:ascii="Symbol" w:hAnsi="Symbol" w:hint="default"/>
      </w:rPr>
    </w:lvl>
    <w:lvl w:ilvl="4" w:tplc="A65CA0A0">
      <w:start w:val="1"/>
      <w:numFmt w:val="bullet"/>
      <w:lvlText w:val="o"/>
      <w:lvlJc w:val="left"/>
      <w:pPr>
        <w:ind w:left="3600" w:hanging="360"/>
      </w:pPr>
      <w:rPr>
        <w:rFonts w:ascii="Courier New" w:hAnsi="Courier New" w:hint="default"/>
      </w:rPr>
    </w:lvl>
    <w:lvl w:ilvl="5" w:tplc="A678E064">
      <w:start w:val="1"/>
      <w:numFmt w:val="bullet"/>
      <w:lvlText w:val=""/>
      <w:lvlJc w:val="left"/>
      <w:pPr>
        <w:ind w:left="4320" w:hanging="360"/>
      </w:pPr>
      <w:rPr>
        <w:rFonts w:ascii="Wingdings" w:hAnsi="Wingdings" w:hint="default"/>
      </w:rPr>
    </w:lvl>
    <w:lvl w:ilvl="6" w:tplc="1C8A3F2E">
      <w:start w:val="1"/>
      <w:numFmt w:val="bullet"/>
      <w:lvlText w:val=""/>
      <w:lvlJc w:val="left"/>
      <w:pPr>
        <w:ind w:left="5040" w:hanging="360"/>
      </w:pPr>
      <w:rPr>
        <w:rFonts w:ascii="Symbol" w:hAnsi="Symbol" w:hint="default"/>
      </w:rPr>
    </w:lvl>
    <w:lvl w:ilvl="7" w:tplc="3A2859C6">
      <w:start w:val="1"/>
      <w:numFmt w:val="bullet"/>
      <w:lvlText w:val="o"/>
      <w:lvlJc w:val="left"/>
      <w:pPr>
        <w:ind w:left="5760" w:hanging="360"/>
      </w:pPr>
      <w:rPr>
        <w:rFonts w:ascii="Courier New" w:hAnsi="Courier New" w:hint="default"/>
      </w:rPr>
    </w:lvl>
    <w:lvl w:ilvl="8" w:tplc="6E38D800">
      <w:start w:val="1"/>
      <w:numFmt w:val="bullet"/>
      <w:lvlText w:val=""/>
      <w:lvlJc w:val="left"/>
      <w:pPr>
        <w:ind w:left="6480" w:hanging="360"/>
      </w:pPr>
      <w:rPr>
        <w:rFonts w:ascii="Wingdings" w:hAnsi="Wingdings" w:hint="default"/>
      </w:rPr>
    </w:lvl>
  </w:abstractNum>
  <w:abstractNum w:abstractNumId="73" w15:restartNumberingAfterBreak="0">
    <w:nsid w:val="71C97EE5"/>
    <w:multiLevelType w:val="hybridMultilevel"/>
    <w:tmpl w:val="44DC04C8"/>
    <w:lvl w:ilvl="0" w:tplc="A79A485A">
      <w:start w:val="1"/>
      <w:numFmt w:val="bullet"/>
      <w:lvlText w:val=""/>
      <w:lvlJc w:val="left"/>
      <w:pPr>
        <w:ind w:left="720" w:hanging="360"/>
      </w:pPr>
      <w:rPr>
        <w:rFonts w:ascii="Symbol" w:hAnsi="Symbol" w:hint="default"/>
        <w:color w:val="196B24" w:themeColor="accent3"/>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4" w15:restartNumberingAfterBreak="0">
    <w:nsid w:val="72D464AC"/>
    <w:multiLevelType w:val="hybridMultilevel"/>
    <w:tmpl w:val="27B22926"/>
    <w:lvl w:ilvl="0" w:tplc="238C3886">
      <w:start w:val="1"/>
      <w:numFmt w:val="bullet"/>
      <w:lvlText w:val="·"/>
      <w:lvlJc w:val="left"/>
      <w:pPr>
        <w:ind w:left="720" w:hanging="360"/>
      </w:pPr>
      <w:rPr>
        <w:rFonts w:ascii="Symbol" w:hAnsi="Symbol" w:hint="default"/>
      </w:rPr>
    </w:lvl>
    <w:lvl w:ilvl="1" w:tplc="FA08CF8C">
      <w:start w:val="1"/>
      <w:numFmt w:val="bullet"/>
      <w:lvlText w:val="o"/>
      <w:lvlJc w:val="left"/>
      <w:pPr>
        <w:ind w:left="1440" w:hanging="360"/>
      </w:pPr>
      <w:rPr>
        <w:rFonts w:ascii="Courier New" w:hAnsi="Courier New" w:hint="default"/>
      </w:rPr>
    </w:lvl>
    <w:lvl w:ilvl="2" w:tplc="E8B89952">
      <w:start w:val="1"/>
      <w:numFmt w:val="bullet"/>
      <w:lvlText w:val=""/>
      <w:lvlJc w:val="left"/>
      <w:pPr>
        <w:ind w:left="2160" w:hanging="360"/>
      </w:pPr>
      <w:rPr>
        <w:rFonts w:ascii="Wingdings" w:hAnsi="Wingdings" w:hint="default"/>
      </w:rPr>
    </w:lvl>
    <w:lvl w:ilvl="3" w:tplc="4B185DF8">
      <w:start w:val="1"/>
      <w:numFmt w:val="bullet"/>
      <w:lvlText w:val=""/>
      <w:lvlJc w:val="left"/>
      <w:pPr>
        <w:ind w:left="2880" w:hanging="360"/>
      </w:pPr>
      <w:rPr>
        <w:rFonts w:ascii="Symbol" w:hAnsi="Symbol" w:hint="default"/>
      </w:rPr>
    </w:lvl>
    <w:lvl w:ilvl="4" w:tplc="91169BA0">
      <w:start w:val="1"/>
      <w:numFmt w:val="bullet"/>
      <w:lvlText w:val="o"/>
      <w:lvlJc w:val="left"/>
      <w:pPr>
        <w:ind w:left="3600" w:hanging="360"/>
      </w:pPr>
      <w:rPr>
        <w:rFonts w:ascii="Courier New" w:hAnsi="Courier New" w:hint="default"/>
      </w:rPr>
    </w:lvl>
    <w:lvl w:ilvl="5" w:tplc="D65870DE">
      <w:start w:val="1"/>
      <w:numFmt w:val="bullet"/>
      <w:lvlText w:val=""/>
      <w:lvlJc w:val="left"/>
      <w:pPr>
        <w:ind w:left="4320" w:hanging="360"/>
      </w:pPr>
      <w:rPr>
        <w:rFonts w:ascii="Wingdings" w:hAnsi="Wingdings" w:hint="default"/>
      </w:rPr>
    </w:lvl>
    <w:lvl w:ilvl="6" w:tplc="8F5A145E">
      <w:start w:val="1"/>
      <w:numFmt w:val="bullet"/>
      <w:lvlText w:val=""/>
      <w:lvlJc w:val="left"/>
      <w:pPr>
        <w:ind w:left="5040" w:hanging="360"/>
      </w:pPr>
      <w:rPr>
        <w:rFonts w:ascii="Symbol" w:hAnsi="Symbol" w:hint="default"/>
      </w:rPr>
    </w:lvl>
    <w:lvl w:ilvl="7" w:tplc="DBB8A6D6">
      <w:start w:val="1"/>
      <w:numFmt w:val="bullet"/>
      <w:lvlText w:val="o"/>
      <w:lvlJc w:val="left"/>
      <w:pPr>
        <w:ind w:left="5760" w:hanging="360"/>
      </w:pPr>
      <w:rPr>
        <w:rFonts w:ascii="Courier New" w:hAnsi="Courier New" w:hint="default"/>
      </w:rPr>
    </w:lvl>
    <w:lvl w:ilvl="8" w:tplc="E0829450">
      <w:start w:val="1"/>
      <w:numFmt w:val="bullet"/>
      <w:lvlText w:val=""/>
      <w:lvlJc w:val="left"/>
      <w:pPr>
        <w:ind w:left="6480" w:hanging="360"/>
      </w:pPr>
      <w:rPr>
        <w:rFonts w:ascii="Wingdings" w:hAnsi="Wingdings" w:hint="default"/>
      </w:rPr>
    </w:lvl>
  </w:abstractNum>
  <w:abstractNum w:abstractNumId="75" w15:restartNumberingAfterBreak="0">
    <w:nsid w:val="73DE0188"/>
    <w:multiLevelType w:val="hybridMultilevel"/>
    <w:tmpl w:val="9984C196"/>
    <w:lvl w:ilvl="0" w:tplc="77043A8E">
      <w:start w:val="1"/>
      <w:numFmt w:val="bullet"/>
      <w:lvlText w:val="►"/>
      <w:lvlJc w:val="left"/>
      <w:pPr>
        <w:ind w:left="720" w:hanging="360"/>
      </w:pPr>
      <w:rPr>
        <w:rFonts w:ascii="Arial" w:hAnsi="Arial" w:hint="default"/>
        <w:caps w:val="0"/>
        <w:strike w:val="0"/>
        <w:dstrike w:val="0"/>
        <w:vanish w:val="0"/>
        <w:color w:val="C43700"/>
        <w:vertAlign w:val="baseline"/>
      </w:rPr>
    </w:lvl>
    <w:lvl w:ilvl="1" w:tplc="FE825510">
      <w:start w:val="1"/>
      <w:numFmt w:val="bullet"/>
      <w:lvlText w:val="o"/>
      <w:lvlJc w:val="left"/>
      <w:pPr>
        <w:ind w:left="1440" w:hanging="360"/>
      </w:pPr>
      <w:rPr>
        <w:rFonts w:ascii="Courier New" w:hAnsi="Courier New" w:hint="default"/>
      </w:rPr>
    </w:lvl>
    <w:lvl w:ilvl="2" w:tplc="D7BCECDA">
      <w:start w:val="1"/>
      <w:numFmt w:val="bullet"/>
      <w:lvlText w:val=""/>
      <w:lvlJc w:val="left"/>
      <w:pPr>
        <w:ind w:left="2160" w:hanging="360"/>
      </w:pPr>
      <w:rPr>
        <w:rFonts w:ascii="Wingdings" w:hAnsi="Wingdings" w:hint="default"/>
      </w:rPr>
    </w:lvl>
    <w:lvl w:ilvl="3" w:tplc="2FD42C42">
      <w:start w:val="1"/>
      <w:numFmt w:val="bullet"/>
      <w:lvlText w:val=""/>
      <w:lvlJc w:val="left"/>
      <w:pPr>
        <w:ind w:left="2880" w:hanging="360"/>
      </w:pPr>
      <w:rPr>
        <w:rFonts w:ascii="Symbol" w:hAnsi="Symbol" w:hint="default"/>
      </w:rPr>
    </w:lvl>
    <w:lvl w:ilvl="4" w:tplc="6F98AD14">
      <w:start w:val="1"/>
      <w:numFmt w:val="bullet"/>
      <w:lvlText w:val="o"/>
      <w:lvlJc w:val="left"/>
      <w:pPr>
        <w:ind w:left="3600" w:hanging="360"/>
      </w:pPr>
      <w:rPr>
        <w:rFonts w:ascii="Courier New" w:hAnsi="Courier New" w:hint="default"/>
      </w:rPr>
    </w:lvl>
    <w:lvl w:ilvl="5" w:tplc="6A2EEDBE">
      <w:start w:val="1"/>
      <w:numFmt w:val="bullet"/>
      <w:lvlText w:val=""/>
      <w:lvlJc w:val="left"/>
      <w:pPr>
        <w:ind w:left="4320" w:hanging="360"/>
      </w:pPr>
      <w:rPr>
        <w:rFonts w:ascii="Wingdings" w:hAnsi="Wingdings" w:hint="default"/>
      </w:rPr>
    </w:lvl>
    <w:lvl w:ilvl="6" w:tplc="4FEEDE26">
      <w:start w:val="1"/>
      <w:numFmt w:val="bullet"/>
      <w:lvlText w:val=""/>
      <w:lvlJc w:val="left"/>
      <w:pPr>
        <w:ind w:left="5040" w:hanging="360"/>
      </w:pPr>
      <w:rPr>
        <w:rFonts w:ascii="Symbol" w:hAnsi="Symbol" w:hint="default"/>
      </w:rPr>
    </w:lvl>
    <w:lvl w:ilvl="7" w:tplc="076C0782">
      <w:start w:val="1"/>
      <w:numFmt w:val="bullet"/>
      <w:lvlText w:val="o"/>
      <w:lvlJc w:val="left"/>
      <w:pPr>
        <w:ind w:left="5760" w:hanging="360"/>
      </w:pPr>
      <w:rPr>
        <w:rFonts w:ascii="Courier New" w:hAnsi="Courier New" w:hint="default"/>
      </w:rPr>
    </w:lvl>
    <w:lvl w:ilvl="8" w:tplc="42ECE700">
      <w:start w:val="1"/>
      <w:numFmt w:val="bullet"/>
      <w:lvlText w:val=""/>
      <w:lvlJc w:val="left"/>
      <w:pPr>
        <w:ind w:left="6480" w:hanging="360"/>
      </w:pPr>
      <w:rPr>
        <w:rFonts w:ascii="Wingdings" w:hAnsi="Wingdings" w:hint="default"/>
      </w:rPr>
    </w:lvl>
  </w:abstractNum>
  <w:abstractNum w:abstractNumId="76" w15:restartNumberingAfterBreak="0">
    <w:nsid w:val="79D86695"/>
    <w:multiLevelType w:val="hybridMultilevel"/>
    <w:tmpl w:val="33BE8ABA"/>
    <w:lvl w:ilvl="0" w:tplc="ABF08188">
      <w:start w:val="1"/>
      <w:numFmt w:val="bullet"/>
      <w:lvlText w:val="·"/>
      <w:lvlJc w:val="left"/>
      <w:pPr>
        <w:ind w:left="720" w:hanging="360"/>
      </w:pPr>
      <w:rPr>
        <w:rFonts w:ascii="Symbol" w:hAnsi="Symbol" w:hint="default"/>
      </w:rPr>
    </w:lvl>
    <w:lvl w:ilvl="1" w:tplc="D688A232">
      <w:start w:val="1"/>
      <w:numFmt w:val="bullet"/>
      <w:lvlText w:val="o"/>
      <w:lvlJc w:val="left"/>
      <w:pPr>
        <w:ind w:left="1440" w:hanging="360"/>
      </w:pPr>
      <w:rPr>
        <w:rFonts w:ascii="Courier New" w:hAnsi="Courier New" w:hint="default"/>
      </w:rPr>
    </w:lvl>
    <w:lvl w:ilvl="2" w:tplc="C3ECBA50">
      <w:start w:val="1"/>
      <w:numFmt w:val="bullet"/>
      <w:lvlText w:val=""/>
      <w:lvlJc w:val="left"/>
      <w:pPr>
        <w:ind w:left="2160" w:hanging="360"/>
      </w:pPr>
      <w:rPr>
        <w:rFonts w:ascii="Wingdings" w:hAnsi="Wingdings" w:hint="default"/>
      </w:rPr>
    </w:lvl>
    <w:lvl w:ilvl="3" w:tplc="2064DCCE">
      <w:start w:val="1"/>
      <w:numFmt w:val="bullet"/>
      <w:lvlText w:val=""/>
      <w:lvlJc w:val="left"/>
      <w:pPr>
        <w:ind w:left="2880" w:hanging="360"/>
      </w:pPr>
      <w:rPr>
        <w:rFonts w:ascii="Symbol" w:hAnsi="Symbol" w:hint="default"/>
      </w:rPr>
    </w:lvl>
    <w:lvl w:ilvl="4" w:tplc="5B9E583C">
      <w:start w:val="1"/>
      <w:numFmt w:val="bullet"/>
      <w:lvlText w:val="o"/>
      <w:lvlJc w:val="left"/>
      <w:pPr>
        <w:ind w:left="3600" w:hanging="360"/>
      </w:pPr>
      <w:rPr>
        <w:rFonts w:ascii="Courier New" w:hAnsi="Courier New" w:hint="default"/>
      </w:rPr>
    </w:lvl>
    <w:lvl w:ilvl="5" w:tplc="615C892C">
      <w:start w:val="1"/>
      <w:numFmt w:val="bullet"/>
      <w:lvlText w:val=""/>
      <w:lvlJc w:val="left"/>
      <w:pPr>
        <w:ind w:left="4320" w:hanging="360"/>
      </w:pPr>
      <w:rPr>
        <w:rFonts w:ascii="Wingdings" w:hAnsi="Wingdings" w:hint="default"/>
      </w:rPr>
    </w:lvl>
    <w:lvl w:ilvl="6" w:tplc="E1EA6BA2">
      <w:start w:val="1"/>
      <w:numFmt w:val="bullet"/>
      <w:lvlText w:val=""/>
      <w:lvlJc w:val="left"/>
      <w:pPr>
        <w:ind w:left="5040" w:hanging="360"/>
      </w:pPr>
      <w:rPr>
        <w:rFonts w:ascii="Symbol" w:hAnsi="Symbol" w:hint="default"/>
      </w:rPr>
    </w:lvl>
    <w:lvl w:ilvl="7" w:tplc="9E687B16">
      <w:start w:val="1"/>
      <w:numFmt w:val="bullet"/>
      <w:lvlText w:val="o"/>
      <w:lvlJc w:val="left"/>
      <w:pPr>
        <w:ind w:left="5760" w:hanging="360"/>
      </w:pPr>
      <w:rPr>
        <w:rFonts w:ascii="Courier New" w:hAnsi="Courier New" w:hint="default"/>
      </w:rPr>
    </w:lvl>
    <w:lvl w:ilvl="8" w:tplc="894E05C2">
      <w:start w:val="1"/>
      <w:numFmt w:val="bullet"/>
      <w:lvlText w:val=""/>
      <w:lvlJc w:val="left"/>
      <w:pPr>
        <w:ind w:left="6480" w:hanging="360"/>
      </w:pPr>
      <w:rPr>
        <w:rFonts w:ascii="Wingdings" w:hAnsi="Wingdings" w:hint="default"/>
      </w:rPr>
    </w:lvl>
  </w:abstractNum>
  <w:abstractNum w:abstractNumId="77" w15:restartNumberingAfterBreak="0">
    <w:nsid w:val="7B8EFDBC"/>
    <w:multiLevelType w:val="hybridMultilevel"/>
    <w:tmpl w:val="D6A62186"/>
    <w:lvl w:ilvl="0" w:tplc="9132D722">
      <w:start w:val="1"/>
      <w:numFmt w:val="bullet"/>
      <w:lvlText w:val="·"/>
      <w:lvlJc w:val="left"/>
      <w:pPr>
        <w:ind w:left="720" w:hanging="360"/>
      </w:pPr>
      <w:rPr>
        <w:rFonts w:ascii="Symbol" w:hAnsi="Symbol" w:hint="default"/>
      </w:rPr>
    </w:lvl>
    <w:lvl w:ilvl="1" w:tplc="F2425616">
      <w:start w:val="1"/>
      <w:numFmt w:val="bullet"/>
      <w:lvlText w:val="o"/>
      <w:lvlJc w:val="left"/>
      <w:pPr>
        <w:ind w:left="1440" w:hanging="360"/>
      </w:pPr>
      <w:rPr>
        <w:rFonts w:ascii="Courier New" w:hAnsi="Courier New" w:hint="default"/>
      </w:rPr>
    </w:lvl>
    <w:lvl w:ilvl="2" w:tplc="EF38BC78">
      <w:start w:val="1"/>
      <w:numFmt w:val="bullet"/>
      <w:lvlText w:val=""/>
      <w:lvlJc w:val="left"/>
      <w:pPr>
        <w:ind w:left="2160" w:hanging="360"/>
      </w:pPr>
      <w:rPr>
        <w:rFonts w:ascii="Wingdings" w:hAnsi="Wingdings" w:hint="default"/>
      </w:rPr>
    </w:lvl>
    <w:lvl w:ilvl="3" w:tplc="E7AAF3F2">
      <w:start w:val="1"/>
      <w:numFmt w:val="bullet"/>
      <w:lvlText w:val=""/>
      <w:lvlJc w:val="left"/>
      <w:pPr>
        <w:ind w:left="2880" w:hanging="360"/>
      </w:pPr>
      <w:rPr>
        <w:rFonts w:ascii="Symbol" w:hAnsi="Symbol" w:hint="default"/>
      </w:rPr>
    </w:lvl>
    <w:lvl w:ilvl="4" w:tplc="4410B104">
      <w:start w:val="1"/>
      <w:numFmt w:val="bullet"/>
      <w:lvlText w:val="o"/>
      <w:lvlJc w:val="left"/>
      <w:pPr>
        <w:ind w:left="3600" w:hanging="360"/>
      </w:pPr>
      <w:rPr>
        <w:rFonts w:ascii="Courier New" w:hAnsi="Courier New" w:hint="default"/>
      </w:rPr>
    </w:lvl>
    <w:lvl w:ilvl="5" w:tplc="96049918">
      <w:start w:val="1"/>
      <w:numFmt w:val="bullet"/>
      <w:lvlText w:val=""/>
      <w:lvlJc w:val="left"/>
      <w:pPr>
        <w:ind w:left="4320" w:hanging="360"/>
      </w:pPr>
      <w:rPr>
        <w:rFonts w:ascii="Wingdings" w:hAnsi="Wingdings" w:hint="default"/>
      </w:rPr>
    </w:lvl>
    <w:lvl w:ilvl="6" w:tplc="AFB682D2">
      <w:start w:val="1"/>
      <w:numFmt w:val="bullet"/>
      <w:lvlText w:val=""/>
      <w:lvlJc w:val="left"/>
      <w:pPr>
        <w:ind w:left="5040" w:hanging="360"/>
      </w:pPr>
      <w:rPr>
        <w:rFonts w:ascii="Symbol" w:hAnsi="Symbol" w:hint="default"/>
      </w:rPr>
    </w:lvl>
    <w:lvl w:ilvl="7" w:tplc="1408B304">
      <w:start w:val="1"/>
      <w:numFmt w:val="bullet"/>
      <w:lvlText w:val="o"/>
      <w:lvlJc w:val="left"/>
      <w:pPr>
        <w:ind w:left="5760" w:hanging="360"/>
      </w:pPr>
      <w:rPr>
        <w:rFonts w:ascii="Courier New" w:hAnsi="Courier New" w:hint="default"/>
      </w:rPr>
    </w:lvl>
    <w:lvl w:ilvl="8" w:tplc="586A68EC">
      <w:start w:val="1"/>
      <w:numFmt w:val="bullet"/>
      <w:lvlText w:val=""/>
      <w:lvlJc w:val="left"/>
      <w:pPr>
        <w:ind w:left="6480" w:hanging="360"/>
      </w:pPr>
      <w:rPr>
        <w:rFonts w:ascii="Wingdings" w:hAnsi="Wingdings" w:hint="default"/>
      </w:rPr>
    </w:lvl>
  </w:abstractNum>
  <w:abstractNum w:abstractNumId="78" w15:restartNumberingAfterBreak="0">
    <w:nsid w:val="7E26B177"/>
    <w:multiLevelType w:val="hybridMultilevel"/>
    <w:tmpl w:val="C8980434"/>
    <w:lvl w:ilvl="0" w:tplc="A16407BA">
      <w:start w:val="1"/>
      <w:numFmt w:val="bullet"/>
      <w:lvlText w:val="·"/>
      <w:lvlJc w:val="left"/>
      <w:pPr>
        <w:ind w:left="720" w:hanging="360"/>
      </w:pPr>
      <w:rPr>
        <w:rFonts w:ascii="Symbol" w:hAnsi="Symbol" w:hint="default"/>
      </w:rPr>
    </w:lvl>
    <w:lvl w:ilvl="1" w:tplc="ADBA2522">
      <w:start w:val="1"/>
      <w:numFmt w:val="bullet"/>
      <w:lvlText w:val="o"/>
      <w:lvlJc w:val="left"/>
      <w:pPr>
        <w:ind w:left="1440" w:hanging="360"/>
      </w:pPr>
      <w:rPr>
        <w:rFonts w:ascii="Courier New" w:hAnsi="Courier New" w:hint="default"/>
      </w:rPr>
    </w:lvl>
    <w:lvl w:ilvl="2" w:tplc="0C22C544">
      <w:start w:val="1"/>
      <w:numFmt w:val="bullet"/>
      <w:lvlText w:val=""/>
      <w:lvlJc w:val="left"/>
      <w:pPr>
        <w:ind w:left="2160" w:hanging="360"/>
      </w:pPr>
      <w:rPr>
        <w:rFonts w:ascii="Wingdings" w:hAnsi="Wingdings" w:hint="default"/>
      </w:rPr>
    </w:lvl>
    <w:lvl w:ilvl="3" w:tplc="3A368FE6">
      <w:start w:val="1"/>
      <w:numFmt w:val="bullet"/>
      <w:lvlText w:val=""/>
      <w:lvlJc w:val="left"/>
      <w:pPr>
        <w:ind w:left="2880" w:hanging="360"/>
      </w:pPr>
      <w:rPr>
        <w:rFonts w:ascii="Symbol" w:hAnsi="Symbol" w:hint="default"/>
      </w:rPr>
    </w:lvl>
    <w:lvl w:ilvl="4" w:tplc="DF7676CC">
      <w:start w:val="1"/>
      <w:numFmt w:val="bullet"/>
      <w:lvlText w:val="o"/>
      <w:lvlJc w:val="left"/>
      <w:pPr>
        <w:ind w:left="3600" w:hanging="360"/>
      </w:pPr>
      <w:rPr>
        <w:rFonts w:ascii="Courier New" w:hAnsi="Courier New" w:hint="default"/>
      </w:rPr>
    </w:lvl>
    <w:lvl w:ilvl="5" w:tplc="FC643D44">
      <w:start w:val="1"/>
      <w:numFmt w:val="bullet"/>
      <w:lvlText w:val=""/>
      <w:lvlJc w:val="left"/>
      <w:pPr>
        <w:ind w:left="4320" w:hanging="360"/>
      </w:pPr>
      <w:rPr>
        <w:rFonts w:ascii="Wingdings" w:hAnsi="Wingdings" w:hint="default"/>
      </w:rPr>
    </w:lvl>
    <w:lvl w:ilvl="6" w:tplc="CD941B60">
      <w:start w:val="1"/>
      <w:numFmt w:val="bullet"/>
      <w:lvlText w:val=""/>
      <w:lvlJc w:val="left"/>
      <w:pPr>
        <w:ind w:left="5040" w:hanging="360"/>
      </w:pPr>
      <w:rPr>
        <w:rFonts w:ascii="Symbol" w:hAnsi="Symbol" w:hint="default"/>
      </w:rPr>
    </w:lvl>
    <w:lvl w:ilvl="7" w:tplc="A268049E">
      <w:start w:val="1"/>
      <w:numFmt w:val="bullet"/>
      <w:lvlText w:val="o"/>
      <w:lvlJc w:val="left"/>
      <w:pPr>
        <w:ind w:left="5760" w:hanging="360"/>
      </w:pPr>
      <w:rPr>
        <w:rFonts w:ascii="Courier New" w:hAnsi="Courier New" w:hint="default"/>
      </w:rPr>
    </w:lvl>
    <w:lvl w:ilvl="8" w:tplc="7ED6424C">
      <w:start w:val="1"/>
      <w:numFmt w:val="bullet"/>
      <w:lvlText w:val=""/>
      <w:lvlJc w:val="left"/>
      <w:pPr>
        <w:ind w:left="6480" w:hanging="360"/>
      </w:pPr>
      <w:rPr>
        <w:rFonts w:ascii="Wingdings" w:hAnsi="Wingdings" w:hint="default"/>
      </w:rPr>
    </w:lvl>
  </w:abstractNum>
  <w:abstractNum w:abstractNumId="79" w15:restartNumberingAfterBreak="0">
    <w:nsid w:val="7F4D0BFD"/>
    <w:multiLevelType w:val="hybridMultilevel"/>
    <w:tmpl w:val="25B624AC"/>
    <w:lvl w:ilvl="0" w:tplc="6804C04E">
      <w:start w:val="1"/>
      <w:numFmt w:val="bullet"/>
      <w:lvlText w:val="·"/>
      <w:lvlJc w:val="left"/>
      <w:pPr>
        <w:ind w:left="720" w:hanging="360"/>
      </w:pPr>
      <w:rPr>
        <w:rFonts w:ascii="Symbol" w:hAnsi="Symbol" w:hint="default"/>
      </w:rPr>
    </w:lvl>
    <w:lvl w:ilvl="1" w:tplc="296EC6F8">
      <w:start w:val="1"/>
      <w:numFmt w:val="bullet"/>
      <w:lvlText w:val="o"/>
      <w:lvlJc w:val="left"/>
      <w:pPr>
        <w:ind w:left="1440" w:hanging="360"/>
      </w:pPr>
      <w:rPr>
        <w:rFonts w:ascii="Courier New" w:hAnsi="Courier New" w:hint="default"/>
      </w:rPr>
    </w:lvl>
    <w:lvl w:ilvl="2" w:tplc="A628E8B8">
      <w:start w:val="1"/>
      <w:numFmt w:val="bullet"/>
      <w:lvlText w:val=""/>
      <w:lvlJc w:val="left"/>
      <w:pPr>
        <w:ind w:left="2160" w:hanging="360"/>
      </w:pPr>
      <w:rPr>
        <w:rFonts w:ascii="Wingdings" w:hAnsi="Wingdings" w:hint="default"/>
      </w:rPr>
    </w:lvl>
    <w:lvl w:ilvl="3" w:tplc="80F4813A">
      <w:start w:val="1"/>
      <w:numFmt w:val="bullet"/>
      <w:lvlText w:val=""/>
      <w:lvlJc w:val="left"/>
      <w:pPr>
        <w:ind w:left="2880" w:hanging="360"/>
      </w:pPr>
      <w:rPr>
        <w:rFonts w:ascii="Symbol" w:hAnsi="Symbol" w:hint="default"/>
      </w:rPr>
    </w:lvl>
    <w:lvl w:ilvl="4" w:tplc="F0745388">
      <w:start w:val="1"/>
      <w:numFmt w:val="bullet"/>
      <w:lvlText w:val="o"/>
      <w:lvlJc w:val="left"/>
      <w:pPr>
        <w:ind w:left="3600" w:hanging="360"/>
      </w:pPr>
      <w:rPr>
        <w:rFonts w:ascii="Courier New" w:hAnsi="Courier New" w:hint="default"/>
      </w:rPr>
    </w:lvl>
    <w:lvl w:ilvl="5" w:tplc="17BA9D98">
      <w:start w:val="1"/>
      <w:numFmt w:val="bullet"/>
      <w:lvlText w:val=""/>
      <w:lvlJc w:val="left"/>
      <w:pPr>
        <w:ind w:left="4320" w:hanging="360"/>
      </w:pPr>
      <w:rPr>
        <w:rFonts w:ascii="Wingdings" w:hAnsi="Wingdings" w:hint="default"/>
      </w:rPr>
    </w:lvl>
    <w:lvl w:ilvl="6" w:tplc="51F0FF10">
      <w:start w:val="1"/>
      <w:numFmt w:val="bullet"/>
      <w:lvlText w:val=""/>
      <w:lvlJc w:val="left"/>
      <w:pPr>
        <w:ind w:left="5040" w:hanging="360"/>
      </w:pPr>
      <w:rPr>
        <w:rFonts w:ascii="Symbol" w:hAnsi="Symbol" w:hint="default"/>
      </w:rPr>
    </w:lvl>
    <w:lvl w:ilvl="7" w:tplc="AD2AB220">
      <w:start w:val="1"/>
      <w:numFmt w:val="bullet"/>
      <w:lvlText w:val="o"/>
      <w:lvlJc w:val="left"/>
      <w:pPr>
        <w:ind w:left="5760" w:hanging="360"/>
      </w:pPr>
      <w:rPr>
        <w:rFonts w:ascii="Courier New" w:hAnsi="Courier New" w:hint="default"/>
      </w:rPr>
    </w:lvl>
    <w:lvl w:ilvl="8" w:tplc="0368E768">
      <w:start w:val="1"/>
      <w:numFmt w:val="bullet"/>
      <w:lvlText w:val=""/>
      <w:lvlJc w:val="left"/>
      <w:pPr>
        <w:ind w:left="6480" w:hanging="360"/>
      </w:pPr>
      <w:rPr>
        <w:rFonts w:ascii="Wingdings" w:hAnsi="Wingdings" w:hint="default"/>
      </w:rPr>
    </w:lvl>
  </w:abstractNum>
  <w:num w:numId="1" w16cid:durableId="1029722319">
    <w:abstractNumId w:val="57"/>
  </w:num>
  <w:num w:numId="2" w16cid:durableId="586500402">
    <w:abstractNumId w:val="47"/>
  </w:num>
  <w:num w:numId="3" w16cid:durableId="7025809">
    <w:abstractNumId w:val="36"/>
  </w:num>
  <w:num w:numId="4" w16cid:durableId="294407553">
    <w:abstractNumId w:val="56"/>
  </w:num>
  <w:num w:numId="5" w16cid:durableId="34894717">
    <w:abstractNumId w:val="66"/>
  </w:num>
  <w:num w:numId="6" w16cid:durableId="2022583217">
    <w:abstractNumId w:val="55"/>
  </w:num>
  <w:num w:numId="7" w16cid:durableId="395858159">
    <w:abstractNumId w:val="48"/>
  </w:num>
  <w:num w:numId="8" w16cid:durableId="1497456830">
    <w:abstractNumId w:val="8"/>
  </w:num>
  <w:num w:numId="9" w16cid:durableId="1632053358">
    <w:abstractNumId w:val="1"/>
  </w:num>
  <w:num w:numId="10" w16cid:durableId="1471702315">
    <w:abstractNumId w:val="74"/>
  </w:num>
  <w:num w:numId="11" w16cid:durableId="2051564852">
    <w:abstractNumId w:val="16"/>
  </w:num>
  <w:num w:numId="12" w16cid:durableId="1540704970">
    <w:abstractNumId w:val="51"/>
  </w:num>
  <w:num w:numId="13" w16cid:durableId="28841271">
    <w:abstractNumId w:val="18"/>
  </w:num>
  <w:num w:numId="14" w16cid:durableId="670258006">
    <w:abstractNumId w:val="3"/>
  </w:num>
  <w:num w:numId="15" w16cid:durableId="797338602">
    <w:abstractNumId w:val="78"/>
  </w:num>
  <w:num w:numId="16" w16cid:durableId="1932931376">
    <w:abstractNumId w:val="22"/>
  </w:num>
  <w:num w:numId="17" w16cid:durableId="1788507825">
    <w:abstractNumId w:val="28"/>
  </w:num>
  <w:num w:numId="18" w16cid:durableId="84114274">
    <w:abstractNumId w:val="21"/>
  </w:num>
  <w:num w:numId="19" w16cid:durableId="353385763">
    <w:abstractNumId w:val="67"/>
  </w:num>
  <w:num w:numId="20" w16cid:durableId="237904978">
    <w:abstractNumId w:val="34"/>
  </w:num>
  <w:num w:numId="21" w16cid:durableId="1831556465">
    <w:abstractNumId w:val="41"/>
  </w:num>
  <w:num w:numId="22" w16cid:durableId="1902642176">
    <w:abstractNumId w:val="11"/>
  </w:num>
  <w:num w:numId="23" w16cid:durableId="1485123728">
    <w:abstractNumId w:val="17"/>
  </w:num>
  <w:num w:numId="24" w16cid:durableId="33433271">
    <w:abstractNumId w:val="0"/>
  </w:num>
  <w:num w:numId="25" w16cid:durableId="1973904581">
    <w:abstractNumId w:val="58"/>
  </w:num>
  <w:num w:numId="26" w16cid:durableId="1019936822">
    <w:abstractNumId w:val="33"/>
  </w:num>
  <w:num w:numId="27" w16cid:durableId="2106069809">
    <w:abstractNumId w:val="7"/>
  </w:num>
  <w:num w:numId="28" w16cid:durableId="524757069">
    <w:abstractNumId w:val="29"/>
  </w:num>
  <w:num w:numId="29" w16cid:durableId="404257864">
    <w:abstractNumId w:val="4"/>
  </w:num>
  <w:num w:numId="30" w16cid:durableId="1608931344">
    <w:abstractNumId w:val="35"/>
  </w:num>
  <w:num w:numId="31" w16cid:durableId="55782762">
    <w:abstractNumId w:val="38"/>
  </w:num>
  <w:num w:numId="32" w16cid:durableId="1834755699">
    <w:abstractNumId w:val="44"/>
  </w:num>
  <w:num w:numId="33" w16cid:durableId="570121129">
    <w:abstractNumId w:val="50"/>
  </w:num>
  <w:num w:numId="34" w16cid:durableId="920678626">
    <w:abstractNumId w:val="76"/>
  </w:num>
  <w:num w:numId="35" w16cid:durableId="1650210492">
    <w:abstractNumId w:val="70"/>
  </w:num>
  <w:num w:numId="36" w16cid:durableId="837958656">
    <w:abstractNumId w:val="19"/>
  </w:num>
  <w:num w:numId="37" w16cid:durableId="1302004182">
    <w:abstractNumId w:val="72"/>
  </w:num>
  <w:num w:numId="38" w16cid:durableId="900562096">
    <w:abstractNumId w:val="32"/>
  </w:num>
  <w:num w:numId="39" w16cid:durableId="1365595160">
    <w:abstractNumId w:val="10"/>
  </w:num>
  <w:num w:numId="40" w16cid:durableId="124125726">
    <w:abstractNumId w:val="79"/>
  </w:num>
  <w:num w:numId="41" w16cid:durableId="1876892625">
    <w:abstractNumId w:val="37"/>
  </w:num>
  <w:num w:numId="42" w16cid:durableId="1470978006">
    <w:abstractNumId w:val="77"/>
  </w:num>
  <w:num w:numId="43" w16cid:durableId="83308593">
    <w:abstractNumId w:val="2"/>
  </w:num>
  <w:num w:numId="44" w16cid:durableId="948439735">
    <w:abstractNumId w:val="59"/>
  </w:num>
  <w:num w:numId="45" w16cid:durableId="1384981006">
    <w:abstractNumId w:val="60"/>
  </w:num>
  <w:num w:numId="46" w16cid:durableId="154611029">
    <w:abstractNumId w:val="61"/>
  </w:num>
  <w:num w:numId="47" w16cid:durableId="1574122588">
    <w:abstractNumId w:val="40"/>
  </w:num>
  <w:num w:numId="48" w16cid:durableId="1543206150">
    <w:abstractNumId w:val="39"/>
  </w:num>
  <w:num w:numId="49" w16cid:durableId="744958389">
    <w:abstractNumId w:val="43"/>
  </w:num>
  <w:num w:numId="50" w16cid:durableId="400564382">
    <w:abstractNumId w:val="25"/>
  </w:num>
  <w:num w:numId="51" w16cid:durableId="775364256">
    <w:abstractNumId w:val="49"/>
  </w:num>
  <w:num w:numId="52" w16cid:durableId="1696998925">
    <w:abstractNumId w:val="42"/>
  </w:num>
  <w:num w:numId="53" w16cid:durableId="1503542473">
    <w:abstractNumId w:val="52"/>
  </w:num>
  <w:num w:numId="54" w16cid:durableId="706641894">
    <w:abstractNumId w:val="23"/>
  </w:num>
  <w:num w:numId="55" w16cid:durableId="1467818822">
    <w:abstractNumId w:val="54"/>
  </w:num>
  <w:num w:numId="56" w16cid:durableId="1006131555">
    <w:abstractNumId w:val="62"/>
  </w:num>
  <w:num w:numId="57" w16cid:durableId="2136555450">
    <w:abstractNumId w:val="71"/>
  </w:num>
  <w:num w:numId="58" w16cid:durableId="776021322">
    <w:abstractNumId w:val="68"/>
  </w:num>
  <w:num w:numId="59" w16cid:durableId="902368822">
    <w:abstractNumId w:val="26"/>
  </w:num>
  <w:num w:numId="60" w16cid:durableId="865213851">
    <w:abstractNumId w:val="64"/>
  </w:num>
  <w:num w:numId="61" w16cid:durableId="2045908970">
    <w:abstractNumId w:val="75"/>
  </w:num>
  <w:num w:numId="62" w16cid:durableId="69886534">
    <w:abstractNumId w:val="65"/>
  </w:num>
  <w:num w:numId="63" w16cid:durableId="919411867">
    <w:abstractNumId w:val="24"/>
  </w:num>
  <w:num w:numId="64" w16cid:durableId="838887019">
    <w:abstractNumId w:val="14"/>
  </w:num>
  <w:num w:numId="65" w16cid:durableId="1805804420">
    <w:abstractNumId w:val="12"/>
  </w:num>
  <w:num w:numId="66" w16cid:durableId="959067788">
    <w:abstractNumId w:val="20"/>
  </w:num>
  <w:num w:numId="67" w16cid:durableId="1233396365">
    <w:abstractNumId w:val="15"/>
  </w:num>
  <w:num w:numId="68" w16cid:durableId="771779320">
    <w:abstractNumId w:val="30"/>
  </w:num>
  <w:num w:numId="69" w16cid:durableId="1855801059">
    <w:abstractNumId w:val="6"/>
  </w:num>
  <w:num w:numId="70" w16cid:durableId="492339083">
    <w:abstractNumId w:val="63"/>
  </w:num>
  <w:num w:numId="71" w16cid:durableId="607349235">
    <w:abstractNumId w:val="69"/>
  </w:num>
  <w:num w:numId="72" w16cid:durableId="200366205">
    <w:abstractNumId w:val="9"/>
  </w:num>
  <w:num w:numId="73" w16cid:durableId="744956888">
    <w:abstractNumId w:val="5"/>
  </w:num>
  <w:num w:numId="74" w16cid:durableId="2058121991">
    <w:abstractNumId w:val="73"/>
  </w:num>
  <w:num w:numId="75" w16cid:durableId="68968250">
    <w:abstractNumId w:val="13"/>
  </w:num>
  <w:num w:numId="76" w16cid:durableId="676931620">
    <w:abstractNumId w:val="31"/>
  </w:num>
  <w:num w:numId="77" w16cid:durableId="2123183111">
    <w:abstractNumId w:val="27"/>
  </w:num>
  <w:num w:numId="78" w16cid:durableId="2036224259">
    <w:abstractNumId w:val="45"/>
  </w:num>
  <w:num w:numId="79" w16cid:durableId="1970551793">
    <w:abstractNumId w:val="46"/>
  </w:num>
  <w:num w:numId="80" w16cid:durableId="1203906016">
    <w:abstractNumId w:val="5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Q1NDIyMrG0sLA0NzNS0lEKTi0uzszPAykwrgUAtP573ywAAAA="/>
  </w:docVars>
  <w:rsids>
    <w:rsidRoot w:val="00900295"/>
    <w:rsid w:val="00003253"/>
    <w:rsid w:val="0001281F"/>
    <w:rsid w:val="00017AB9"/>
    <w:rsid w:val="00032491"/>
    <w:rsid w:val="0006121E"/>
    <w:rsid w:val="00072CCD"/>
    <w:rsid w:val="00082AAA"/>
    <w:rsid w:val="000A1529"/>
    <w:rsid w:val="000B3E47"/>
    <w:rsid w:val="000D530B"/>
    <w:rsid w:val="000F5AAC"/>
    <w:rsid w:val="001057B8"/>
    <w:rsid w:val="0011170A"/>
    <w:rsid w:val="001262AE"/>
    <w:rsid w:val="001574C0"/>
    <w:rsid w:val="00167A1B"/>
    <w:rsid w:val="00173BA5"/>
    <w:rsid w:val="0019156F"/>
    <w:rsid w:val="001A43FA"/>
    <w:rsid w:val="001A4762"/>
    <w:rsid w:val="001B5E7F"/>
    <w:rsid w:val="001C7537"/>
    <w:rsid w:val="001C7D2A"/>
    <w:rsid w:val="001D52AC"/>
    <w:rsid w:val="001E3544"/>
    <w:rsid w:val="00215349"/>
    <w:rsid w:val="00244F28"/>
    <w:rsid w:val="002565FC"/>
    <w:rsid w:val="002747EB"/>
    <w:rsid w:val="002805EF"/>
    <w:rsid w:val="002A7CEE"/>
    <w:rsid w:val="003024BF"/>
    <w:rsid w:val="003768D5"/>
    <w:rsid w:val="00381552"/>
    <w:rsid w:val="003846CA"/>
    <w:rsid w:val="003B756F"/>
    <w:rsid w:val="003D1F9A"/>
    <w:rsid w:val="00407DB2"/>
    <w:rsid w:val="004415BC"/>
    <w:rsid w:val="00445DCB"/>
    <w:rsid w:val="00451DC3"/>
    <w:rsid w:val="00462426"/>
    <w:rsid w:val="004868F6"/>
    <w:rsid w:val="004B3C1E"/>
    <w:rsid w:val="004C7C01"/>
    <w:rsid w:val="004E6D2B"/>
    <w:rsid w:val="00514AEA"/>
    <w:rsid w:val="0052424C"/>
    <w:rsid w:val="00594477"/>
    <w:rsid w:val="005B29A3"/>
    <w:rsid w:val="005C3260"/>
    <w:rsid w:val="00600329"/>
    <w:rsid w:val="006011E4"/>
    <w:rsid w:val="00612230"/>
    <w:rsid w:val="00616FA5"/>
    <w:rsid w:val="00620A43"/>
    <w:rsid w:val="00660722"/>
    <w:rsid w:val="00677DEA"/>
    <w:rsid w:val="0068342E"/>
    <w:rsid w:val="0068761F"/>
    <w:rsid w:val="006C23EE"/>
    <w:rsid w:val="006D1CFA"/>
    <w:rsid w:val="006F5F6F"/>
    <w:rsid w:val="0070558F"/>
    <w:rsid w:val="00737FB0"/>
    <w:rsid w:val="00744382"/>
    <w:rsid w:val="00772461"/>
    <w:rsid w:val="007D783A"/>
    <w:rsid w:val="007E0C51"/>
    <w:rsid w:val="007E196E"/>
    <w:rsid w:val="007E7A66"/>
    <w:rsid w:val="008545CA"/>
    <w:rsid w:val="00864789"/>
    <w:rsid w:val="00872ED5"/>
    <w:rsid w:val="00875EFF"/>
    <w:rsid w:val="00881DA5"/>
    <w:rsid w:val="00882CFE"/>
    <w:rsid w:val="008A1AF5"/>
    <w:rsid w:val="008E3ABF"/>
    <w:rsid w:val="008F4608"/>
    <w:rsid w:val="008F65C7"/>
    <w:rsid w:val="00900295"/>
    <w:rsid w:val="009010A1"/>
    <w:rsid w:val="00906490"/>
    <w:rsid w:val="009065B8"/>
    <w:rsid w:val="00913405"/>
    <w:rsid w:val="00931A93"/>
    <w:rsid w:val="00941ABD"/>
    <w:rsid w:val="00942C2E"/>
    <w:rsid w:val="00951D88"/>
    <w:rsid w:val="00962A61"/>
    <w:rsid w:val="00965CE7"/>
    <w:rsid w:val="009A0D82"/>
    <w:rsid w:val="009A34FC"/>
    <w:rsid w:val="009E53C7"/>
    <w:rsid w:val="00A1357D"/>
    <w:rsid w:val="00A46C7C"/>
    <w:rsid w:val="00A70E66"/>
    <w:rsid w:val="00A84312"/>
    <w:rsid w:val="00A92098"/>
    <w:rsid w:val="00AA25D9"/>
    <w:rsid w:val="00AB6837"/>
    <w:rsid w:val="00B02AB1"/>
    <w:rsid w:val="00B273F9"/>
    <w:rsid w:val="00B41F9D"/>
    <w:rsid w:val="00B5678D"/>
    <w:rsid w:val="00B73D34"/>
    <w:rsid w:val="00B81C6B"/>
    <w:rsid w:val="00B831EA"/>
    <w:rsid w:val="00B8517D"/>
    <w:rsid w:val="00BC5A10"/>
    <w:rsid w:val="00BD6036"/>
    <w:rsid w:val="00BD67F2"/>
    <w:rsid w:val="00BF215C"/>
    <w:rsid w:val="00BF6106"/>
    <w:rsid w:val="00C12C09"/>
    <w:rsid w:val="00C43965"/>
    <w:rsid w:val="00C72AF7"/>
    <w:rsid w:val="00C7552F"/>
    <w:rsid w:val="00C77AB6"/>
    <w:rsid w:val="00C81EB1"/>
    <w:rsid w:val="00CA28DF"/>
    <w:rsid w:val="00CD074F"/>
    <w:rsid w:val="00CD339C"/>
    <w:rsid w:val="00CD624B"/>
    <w:rsid w:val="00D00D28"/>
    <w:rsid w:val="00D027CD"/>
    <w:rsid w:val="00D04213"/>
    <w:rsid w:val="00D46669"/>
    <w:rsid w:val="00D629D2"/>
    <w:rsid w:val="00D7327B"/>
    <w:rsid w:val="00DA56D4"/>
    <w:rsid w:val="00DD1878"/>
    <w:rsid w:val="00DD6928"/>
    <w:rsid w:val="00DF307E"/>
    <w:rsid w:val="00E03006"/>
    <w:rsid w:val="00E051B7"/>
    <w:rsid w:val="00E0570C"/>
    <w:rsid w:val="00E26ABA"/>
    <w:rsid w:val="00E431DF"/>
    <w:rsid w:val="00E47E89"/>
    <w:rsid w:val="00E538FC"/>
    <w:rsid w:val="00E652B0"/>
    <w:rsid w:val="00E65D3F"/>
    <w:rsid w:val="00E7788E"/>
    <w:rsid w:val="00E91434"/>
    <w:rsid w:val="00EA4DEC"/>
    <w:rsid w:val="00ED1545"/>
    <w:rsid w:val="00EF54AD"/>
    <w:rsid w:val="00F0204F"/>
    <w:rsid w:val="00F16F72"/>
    <w:rsid w:val="00F26111"/>
    <w:rsid w:val="00F36DD1"/>
    <w:rsid w:val="00F5281E"/>
    <w:rsid w:val="00F71C60"/>
    <w:rsid w:val="00F72AE7"/>
    <w:rsid w:val="00F7582F"/>
    <w:rsid w:val="00F81713"/>
    <w:rsid w:val="00F831B9"/>
    <w:rsid w:val="00F950B9"/>
    <w:rsid w:val="00FA3675"/>
    <w:rsid w:val="00FC3D8A"/>
    <w:rsid w:val="00FD36F7"/>
    <w:rsid w:val="00FD6D10"/>
    <w:rsid w:val="0561F185"/>
    <w:rsid w:val="0FBB9D17"/>
    <w:rsid w:val="131608D0"/>
    <w:rsid w:val="172B214E"/>
    <w:rsid w:val="18A5F136"/>
    <w:rsid w:val="1D79D632"/>
    <w:rsid w:val="1F6860E4"/>
    <w:rsid w:val="20BEA898"/>
    <w:rsid w:val="28437932"/>
    <w:rsid w:val="2CC9DF75"/>
    <w:rsid w:val="4173655F"/>
    <w:rsid w:val="4DFCE588"/>
    <w:rsid w:val="5590531A"/>
    <w:rsid w:val="62EED1E6"/>
    <w:rsid w:val="7A4528E0"/>
    <w:rsid w:val="7CB8035B"/>
    <w:rsid w:val="7E4058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75605"/>
  <w15:chartTrackingRefBased/>
  <w15:docId w15:val="{7ADCDAED-6B13-7A40-9578-989BB3BF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0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2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2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2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2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02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2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2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2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295"/>
    <w:rPr>
      <w:rFonts w:eastAsiaTheme="majorEastAsia" w:cstheme="majorBidi"/>
      <w:color w:val="272727" w:themeColor="text1" w:themeTint="D8"/>
    </w:rPr>
  </w:style>
  <w:style w:type="paragraph" w:styleId="Title">
    <w:name w:val="Title"/>
    <w:basedOn w:val="Normal"/>
    <w:next w:val="Normal"/>
    <w:link w:val="TitleChar"/>
    <w:uiPriority w:val="10"/>
    <w:qFormat/>
    <w:rsid w:val="00900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295"/>
    <w:pPr>
      <w:spacing w:before="160"/>
      <w:jc w:val="center"/>
    </w:pPr>
    <w:rPr>
      <w:i/>
      <w:iCs/>
      <w:color w:val="404040" w:themeColor="text1" w:themeTint="BF"/>
    </w:rPr>
  </w:style>
  <w:style w:type="character" w:customStyle="1" w:styleId="QuoteChar">
    <w:name w:val="Quote Char"/>
    <w:basedOn w:val="DefaultParagraphFont"/>
    <w:link w:val="Quote"/>
    <w:uiPriority w:val="29"/>
    <w:rsid w:val="00900295"/>
    <w:rPr>
      <w:i/>
      <w:iCs/>
      <w:color w:val="404040" w:themeColor="text1" w:themeTint="BF"/>
    </w:rPr>
  </w:style>
  <w:style w:type="paragraph" w:styleId="ListParagraph">
    <w:name w:val="List Paragraph"/>
    <w:basedOn w:val="Normal"/>
    <w:uiPriority w:val="34"/>
    <w:qFormat/>
    <w:rsid w:val="00900295"/>
    <w:pPr>
      <w:ind w:left="720"/>
      <w:contextualSpacing/>
    </w:pPr>
  </w:style>
  <w:style w:type="character" w:styleId="IntenseEmphasis">
    <w:name w:val="Intense Emphasis"/>
    <w:basedOn w:val="DefaultParagraphFont"/>
    <w:uiPriority w:val="21"/>
    <w:qFormat/>
    <w:rsid w:val="00900295"/>
    <w:rPr>
      <w:i/>
      <w:iCs/>
      <w:color w:val="0F4761" w:themeColor="accent1" w:themeShade="BF"/>
    </w:rPr>
  </w:style>
  <w:style w:type="paragraph" w:styleId="IntenseQuote">
    <w:name w:val="Intense Quote"/>
    <w:basedOn w:val="Normal"/>
    <w:next w:val="Normal"/>
    <w:link w:val="IntenseQuoteChar"/>
    <w:uiPriority w:val="30"/>
    <w:qFormat/>
    <w:rsid w:val="00900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295"/>
    <w:rPr>
      <w:i/>
      <w:iCs/>
      <w:color w:val="0F4761" w:themeColor="accent1" w:themeShade="BF"/>
    </w:rPr>
  </w:style>
  <w:style w:type="character" w:styleId="IntenseReference">
    <w:name w:val="Intense Reference"/>
    <w:basedOn w:val="DefaultParagraphFont"/>
    <w:uiPriority w:val="32"/>
    <w:qFormat/>
    <w:rsid w:val="00900295"/>
    <w:rPr>
      <w:b/>
      <w:bCs/>
      <w:smallCaps/>
      <w:color w:val="0F4761" w:themeColor="accent1" w:themeShade="BF"/>
      <w:spacing w:val="5"/>
    </w:rPr>
  </w:style>
  <w:style w:type="paragraph" w:customStyle="1" w:styleId="paragraph">
    <w:name w:val="paragraph"/>
    <w:basedOn w:val="Normal"/>
    <w:rsid w:val="0090029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00295"/>
  </w:style>
  <w:style w:type="character" w:customStyle="1" w:styleId="eop">
    <w:name w:val="eop"/>
    <w:basedOn w:val="DefaultParagraphFont"/>
    <w:rsid w:val="00900295"/>
  </w:style>
  <w:style w:type="table" w:styleId="TableGrid">
    <w:name w:val="Table Grid"/>
    <w:basedOn w:val="TableNormal"/>
    <w:uiPriority w:val="39"/>
    <w:rsid w:val="00900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53451577">
    <w:name w:val="scxw53451577"/>
    <w:basedOn w:val="DefaultParagraphFont"/>
    <w:rsid w:val="00900295"/>
  </w:style>
  <w:style w:type="character" w:customStyle="1" w:styleId="scxw196675580">
    <w:name w:val="scxw196675580"/>
    <w:basedOn w:val="DefaultParagraphFont"/>
    <w:rsid w:val="001A4762"/>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B3C1E"/>
    <w:rPr>
      <w:b/>
      <w:bCs/>
    </w:rPr>
  </w:style>
  <w:style w:type="character" w:customStyle="1" w:styleId="CommentSubjectChar">
    <w:name w:val="Comment Subject Char"/>
    <w:basedOn w:val="CommentTextChar"/>
    <w:link w:val="CommentSubject"/>
    <w:uiPriority w:val="99"/>
    <w:semiHidden/>
    <w:rsid w:val="004B3C1E"/>
    <w:rPr>
      <w:b/>
      <w:bCs/>
      <w:sz w:val="20"/>
      <w:szCs w:val="20"/>
    </w:rPr>
  </w:style>
  <w:style w:type="paragraph" w:styleId="Revision">
    <w:name w:val="Revision"/>
    <w:hidden/>
    <w:uiPriority w:val="99"/>
    <w:semiHidden/>
    <w:rsid w:val="00514AEA"/>
    <w:pPr>
      <w:spacing w:after="0" w:line="240" w:lineRule="auto"/>
    </w:pPr>
  </w:style>
  <w:style w:type="paragraph" w:styleId="Header">
    <w:name w:val="header"/>
    <w:basedOn w:val="Normal"/>
    <w:link w:val="HeaderChar"/>
    <w:uiPriority w:val="99"/>
    <w:unhideWhenUsed/>
    <w:rsid w:val="00B41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F9D"/>
  </w:style>
  <w:style w:type="paragraph" w:styleId="Footer">
    <w:name w:val="footer"/>
    <w:basedOn w:val="Normal"/>
    <w:link w:val="FooterChar"/>
    <w:uiPriority w:val="99"/>
    <w:unhideWhenUsed/>
    <w:rsid w:val="00B41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F9D"/>
  </w:style>
  <w:style w:type="character" w:styleId="Hyperlink">
    <w:name w:val="Hyperlink"/>
    <w:basedOn w:val="DefaultParagraphFont"/>
    <w:uiPriority w:val="99"/>
    <w:unhideWhenUsed/>
    <w:rsid w:val="001C7537"/>
    <w:rPr>
      <w:color w:val="467886" w:themeColor="hyperlink"/>
      <w:u w:val="single"/>
    </w:rPr>
  </w:style>
  <w:style w:type="character" w:styleId="UnresolvedMention">
    <w:name w:val="Unresolved Mention"/>
    <w:basedOn w:val="DefaultParagraphFont"/>
    <w:uiPriority w:val="99"/>
    <w:semiHidden/>
    <w:unhideWhenUsed/>
    <w:rsid w:val="001C7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20/10/relationships/intelligence" Target="intelligence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36F57-F74E-42BB-859B-C14364A41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2712</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Van Polen</dc:creator>
  <cp:keywords/>
  <dc:description/>
  <cp:lastModifiedBy>Dayanara Hudson</cp:lastModifiedBy>
  <cp:revision>2</cp:revision>
  <dcterms:created xsi:type="dcterms:W3CDTF">2026-09-11T19:47:00Z</dcterms:created>
  <dcterms:modified xsi:type="dcterms:W3CDTF">2026-09-11T19:47:00Z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5ff3c10d-c61b-4011-afd3-e403a213495a</vt:lpwstr>
  </property>
</Properties>
</file>